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A5C0" w14:textId="166478F8" w:rsidR="00E431B1" w:rsidRPr="005A5862" w:rsidRDefault="00E431B1" w:rsidP="00E431B1">
      <w:pPr>
        <w:pStyle w:val="Header"/>
        <w:tabs>
          <w:tab w:val="right" w:pos="9639"/>
        </w:tabs>
        <w:rPr>
          <w:bCs/>
          <w:i/>
          <w:noProof w:val="0"/>
          <w:sz w:val="24"/>
          <w:szCs w:val="24"/>
        </w:rPr>
      </w:pPr>
      <w:r w:rsidRPr="005A5862">
        <w:rPr>
          <w:bCs/>
          <w:noProof w:val="0"/>
          <w:sz w:val="24"/>
          <w:szCs w:val="24"/>
        </w:rPr>
        <w:t xml:space="preserve">3GPP TSG-RAN </w:t>
      </w:r>
      <w:r w:rsidR="002D315B" w:rsidRPr="005A5862">
        <w:rPr>
          <w:bCs/>
          <w:noProof w:val="0"/>
          <w:sz w:val="24"/>
          <w:szCs w:val="24"/>
        </w:rPr>
        <w:t>WG</w:t>
      </w:r>
      <w:r w:rsidR="002D315B">
        <w:rPr>
          <w:bCs/>
          <w:noProof w:val="0"/>
          <w:sz w:val="24"/>
          <w:szCs w:val="24"/>
        </w:rPr>
        <w:t>4</w:t>
      </w:r>
      <w:r w:rsidR="002D315B" w:rsidRPr="005A5862">
        <w:rPr>
          <w:bCs/>
          <w:noProof w:val="0"/>
          <w:sz w:val="24"/>
          <w:szCs w:val="24"/>
        </w:rPr>
        <w:t xml:space="preserve"> </w:t>
      </w:r>
      <w:r w:rsidRPr="005A5862">
        <w:rPr>
          <w:bCs/>
          <w:noProof w:val="0"/>
          <w:sz w:val="24"/>
          <w:szCs w:val="24"/>
        </w:rPr>
        <w:t>Meeting #</w:t>
      </w:r>
      <w:r w:rsidR="002D315B" w:rsidRPr="005A5862">
        <w:rPr>
          <w:bCs/>
          <w:noProof w:val="0"/>
          <w:sz w:val="24"/>
          <w:szCs w:val="24"/>
        </w:rPr>
        <w:t>1</w:t>
      </w:r>
      <w:r w:rsidR="002D315B">
        <w:rPr>
          <w:bCs/>
          <w:noProof w:val="0"/>
          <w:sz w:val="24"/>
          <w:szCs w:val="24"/>
        </w:rPr>
        <w:t>14bis</w:t>
      </w:r>
      <w:r w:rsidRPr="005A5862">
        <w:rPr>
          <w:bCs/>
          <w:noProof w:val="0"/>
          <w:sz w:val="24"/>
          <w:szCs w:val="24"/>
        </w:rPr>
        <w:tab/>
      </w:r>
      <w:r w:rsidR="00A51BCA" w:rsidRPr="00A51BCA">
        <w:rPr>
          <w:bCs/>
          <w:noProof w:val="0"/>
          <w:sz w:val="24"/>
          <w:szCs w:val="24"/>
        </w:rPr>
        <w:t>R4-2504504</w:t>
      </w:r>
    </w:p>
    <w:p w14:paraId="607C9336" w14:textId="648817AE" w:rsidR="00E431B1" w:rsidRPr="005A5862" w:rsidRDefault="00852217" w:rsidP="00E431B1">
      <w:pPr>
        <w:pStyle w:val="Header"/>
        <w:tabs>
          <w:tab w:val="right" w:pos="9641"/>
        </w:tabs>
        <w:rPr>
          <w:rFonts w:eastAsia="SimSun"/>
          <w:bCs/>
          <w:sz w:val="24"/>
          <w:szCs w:val="24"/>
          <w:lang w:eastAsia="zh-CN"/>
        </w:rPr>
      </w:pPr>
      <w:r w:rsidRPr="00852217">
        <w:rPr>
          <w:sz w:val="24"/>
        </w:rPr>
        <w:t>Wuhan, China, 07 – 11 April 2025</w:t>
      </w:r>
      <w:r w:rsidR="00E431B1" w:rsidRPr="005A5862">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A5BD66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7.</w:t>
      </w:r>
      <w:r w:rsidR="00D6723E">
        <w:rPr>
          <w:rFonts w:cs="Arial"/>
          <w:b/>
          <w:bCs/>
          <w:sz w:val="24"/>
          <w:lang w:eastAsia="ja-JP"/>
        </w:rPr>
        <w:t>28.</w:t>
      </w:r>
      <w:r w:rsidR="009A4DE7">
        <w:rPr>
          <w:rFonts w:cs="Arial"/>
          <w:b/>
          <w:bCs/>
          <w:sz w:val="24"/>
          <w:lang w:eastAsia="ja-JP"/>
        </w:rPr>
        <w:t>1</w:t>
      </w:r>
    </w:p>
    <w:p w14:paraId="73188B46" w14:textId="6E204B2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1BF49C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E26EB">
        <w:rPr>
          <w:rFonts w:ascii="Arial" w:hAnsi="Arial" w:cs="Arial"/>
          <w:b/>
          <w:bCs/>
          <w:sz w:val="24"/>
        </w:rPr>
        <w:t>Collection of</w:t>
      </w:r>
      <w:r w:rsidR="00EB2401">
        <w:rPr>
          <w:rFonts w:ascii="Arial" w:hAnsi="Arial" w:cs="Arial"/>
          <w:b/>
          <w:bCs/>
          <w:sz w:val="24"/>
        </w:rPr>
        <w:t xml:space="preserve"> </w:t>
      </w:r>
      <w:r w:rsidR="00EB2401" w:rsidRPr="00CB3E09">
        <w:rPr>
          <w:rFonts w:ascii="Arial" w:hAnsi="Arial" w:cs="Arial"/>
          <w:b/>
          <w:bCs/>
          <w:sz w:val="24"/>
          <w:lang w:val="en-US"/>
        </w:rPr>
        <w:t>XR_Ph3</w:t>
      </w:r>
      <w:r w:rsidR="000E26EB">
        <w:rPr>
          <w:rFonts w:ascii="Arial" w:hAnsi="Arial" w:cs="Arial"/>
          <w:b/>
          <w:bCs/>
          <w:sz w:val="24"/>
        </w:rPr>
        <w:t xml:space="preserve"> agreements for information</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5BD23714"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D315B">
        <w:rPr>
          <w:rFonts w:ascii="Arial" w:hAnsi="Arial" w:cs="Arial"/>
          <w:b/>
          <w:bCs/>
          <w:sz w:val="24"/>
        </w:rPr>
        <w:t>Information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7D22AA9" w:rsidR="00927159" w:rsidRDefault="00927159" w:rsidP="00927159">
      <w:pPr>
        <w:pStyle w:val="B1"/>
      </w:pPr>
      <w:r>
        <w:t>-</w:t>
      </w:r>
      <w:r>
        <w:tab/>
      </w:r>
      <w:r w:rsidR="00435B1E">
        <w:t>A l</w:t>
      </w:r>
      <w:r>
        <w:t>ist of XR agreements reached in RAN</w:t>
      </w:r>
      <w:r w:rsidR="006F52A7">
        <w:t>4</w:t>
      </w:r>
      <w:r>
        <w:t xml:space="preserve"> so </w:t>
      </w:r>
      <w:proofErr w:type="gramStart"/>
      <w:r>
        <w:t>far;</w:t>
      </w:r>
      <w:proofErr w:type="gramEnd"/>
    </w:p>
    <w:p w14:paraId="3101AC9E" w14:textId="590478BF" w:rsidR="00927159" w:rsidRDefault="00927159" w:rsidP="00927159">
      <w:pPr>
        <w:pStyle w:val="B1"/>
      </w:pPr>
      <w:r>
        <w:t>-</w:t>
      </w:r>
      <w:r>
        <w:tab/>
      </w:r>
      <w:r w:rsidR="00435B1E">
        <w:t>A short overview of the s</w:t>
      </w:r>
      <w:r w:rsidR="004F39C2">
        <w:t xml:space="preserve">tatus from other groups, focusing on matters impacting </w:t>
      </w:r>
      <w:r w:rsidR="002D315B">
        <w:t>RAN4</w:t>
      </w:r>
      <w:r w:rsidR="004F39C2">
        <w:t>.</w:t>
      </w:r>
    </w:p>
    <w:p w14:paraId="05F463BB" w14:textId="77777777" w:rsidR="004F39C2" w:rsidRDefault="004F39C2" w:rsidP="00927159">
      <w:pPr>
        <w:pStyle w:val="B1"/>
      </w:pPr>
    </w:p>
    <w:p w14:paraId="7D484B6E" w14:textId="7FCA5E2B" w:rsidR="009339CB" w:rsidRDefault="009339CB" w:rsidP="009339CB">
      <w:pPr>
        <w:pStyle w:val="Heading1"/>
      </w:pPr>
      <w:r w:rsidRPr="006E13D1">
        <w:t>2</w:t>
      </w:r>
      <w:r w:rsidRPr="006E13D1">
        <w:tab/>
      </w:r>
      <w:r w:rsidR="00FC7EC4">
        <w:t>List of Agreements</w:t>
      </w:r>
    </w:p>
    <w:p w14:paraId="5982B445" w14:textId="2BE27A45" w:rsidR="009339CB" w:rsidRDefault="009339CB" w:rsidP="009339CB">
      <w:pPr>
        <w:pStyle w:val="Heading2"/>
      </w:pPr>
      <w:r>
        <w:t>2</w:t>
      </w:r>
      <w:r w:rsidRPr="006E13D1">
        <w:t>.1</w:t>
      </w:r>
      <w:r w:rsidRPr="006E13D1">
        <w:tab/>
      </w:r>
      <w:r w:rsidR="00A81A4F">
        <w:t>Scenarios for measurement skipping</w:t>
      </w:r>
    </w:p>
    <w:p w14:paraId="59C20FDE" w14:textId="1DFC5667" w:rsidR="008577D1" w:rsidRDefault="008577D1" w:rsidP="008577D1">
      <w:pPr>
        <w:pStyle w:val="paragraph"/>
        <w:spacing w:before="0" w:beforeAutospacing="0" w:after="0" w:afterAutospacing="0"/>
        <w:textAlignment w:val="baseline"/>
        <w:rPr>
          <w:rStyle w:val="eop"/>
          <w:sz w:val="20"/>
          <w:szCs w:val="20"/>
        </w:rPr>
      </w:pPr>
      <w:r>
        <w:rPr>
          <w:rStyle w:val="normaltextrun"/>
          <w:sz w:val="20"/>
          <w:szCs w:val="20"/>
        </w:rPr>
        <w:t>Agreement from RAN4 #112 R4-2414043</w:t>
      </w:r>
      <w:r>
        <w:rPr>
          <w:rStyle w:val="eop"/>
          <w:sz w:val="20"/>
          <w:szCs w:val="20"/>
        </w:rPr>
        <w:t> </w:t>
      </w:r>
    </w:p>
    <w:tbl>
      <w:tblPr>
        <w:tblStyle w:val="TableGrid"/>
        <w:tblW w:w="0" w:type="auto"/>
        <w:tblLook w:val="04A0" w:firstRow="1" w:lastRow="0" w:firstColumn="1" w:lastColumn="0" w:noHBand="0" w:noVBand="1"/>
      </w:tblPr>
      <w:tblGrid>
        <w:gridCol w:w="9631"/>
      </w:tblGrid>
      <w:tr w:rsidR="008577D1" w:rsidRPr="0041118B" w14:paraId="72DE767F" w14:textId="77777777" w:rsidTr="008577D1">
        <w:tc>
          <w:tcPr>
            <w:tcW w:w="9631" w:type="dxa"/>
          </w:tcPr>
          <w:p w14:paraId="719F0314" w14:textId="77777777" w:rsidR="008577D1" w:rsidRPr="0041118B" w:rsidRDefault="008577D1" w:rsidP="008577D1">
            <w:pPr>
              <w:pStyle w:val="paragraph"/>
              <w:spacing w:before="0" w:beforeAutospacing="0" w:after="0" w:afterAutospacing="0"/>
              <w:ind w:left="1125" w:hanging="1125"/>
              <w:textAlignment w:val="baseline"/>
              <w:rPr>
                <w:rFonts w:ascii="Segoe UI" w:hAnsi="Segoe UI" w:cs="Segoe UI"/>
                <w:sz w:val="18"/>
                <w:szCs w:val="18"/>
              </w:rPr>
            </w:pPr>
            <w:r w:rsidRPr="0041118B">
              <w:rPr>
                <w:rStyle w:val="normaltextrun"/>
                <w:rFonts w:ascii="Arial" w:hAnsi="Arial" w:cs="Arial"/>
                <w:sz w:val="32"/>
                <w:szCs w:val="32"/>
              </w:rPr>
              <w:t xml:space="preserve">Issue 1-1: </w:t>
            </w:r>
            <w:proofErr w:type="spellStart"/>
            <w:r w:rsidRPr="0041118B">
              <w:rPr>
                <w:rStyle w:val="normaltextrun"/>
                <w:rFonts w:ascii="Arial" w:hAnsi="Arial" w:cs="Arial"/>
                <w:sz w:val="32"/>
                <w:szCs w:val="32"/>
              </w:rPr>
              <w:t>Workscope</w:t>
            </w:r>
            <w:proofErr w:type="spellEnd"/>
            <w:r w:rsidRPr="0041118B">
              <w:rPr>
                <w:rStyle w:val="eop"/>
                <w:rFonts w:ascii="Arial" w:hAnsi="Arial" w:cs="Arial"/>
                <w:sz w:val="32"/>
                <w:szCs w:val="32"/>
              </w:rPr>
              <w:t> </w:t>
            </w:r>
          </w:p>
          <w:p w14:paraId="7C461C9C" w14:textId="77777777" w:rsidR="008577D1" w:rsidRPr="0041118B" w:rsidRDefault="008577D1" w:rsidP="008577D1">
            <w:pPr>
              <w:pStyle w:val="paragraph"/>
              <w:spacing w:before="0" w:beforeAutospacing="0" w:after="0" w:afterAutospacing="0"/>
              <w:textAlignment w:val="baseline"/>
              <w:rPr>
                <w:rFonts w:ascii="Segoe UI" w:hAnsi="Segoe UI" w:cs="Segoe UI"/>
                <w:sz w:val="18"/>
                <w:szCs w:val="18"/>
              </w:rPr>
            </w:pPr>
            <w:r w:rsidRPr="0041118B">
              <w:rPr>
                <w:rStyle w:val="normaltextrun"/>
                <w:b/>
                <w:bCs/>
                <w:sz w:val="20"/>
                <w:szCs w:val="20"/>
              </w:rPr>
              <w:t>&lt; Agreement&gt;</w:t>
            </w:r>
            <w:r w:rsidRPr="0041118B">
              <w:rPr>
                <w:rStyle w:val="normaltextrun"/>
                <w:sz w:val="20"/>
                <w:szCs w:val="20"/>
              </w:rPr>
              <w:t>: </w:t>
            </w:r>
            <w:r w:rsidRPr="0041118B">
              <w:rPr>
                <w:rStyle w:val="eop"/>
                <w:sz w:val="20"/>
                <w:szCs w:val="20"/>
              </w:rPr>
              <w:t> </w:t>
            </w:r>
          </w:p>
          <w:p w14:paraId="28C480BD" w14:textId="77777777" w:rsidR="008577D1" w:rsidRPr="00263825" w:rsidRDefault="008577D1" w:rsidP="008577D1">
            <w:pPr>
              <w:pStyle w:val="paragraph"/>
              <w:numPr>
                <w:ilvl w:val="0"/>
                <w:numId w:val="24"/>
              </w:numPr>
              <w:spacing w:before="0" w:beforeAutospacing="0" w:after="0" w:afterAutospacing="0"/>
              <w:ind w:left="1080" w:firstLine="0"/>
              <w:textAlignment w:val="baseline"/>
              <w:rPr>
                <w:sz w:val="22"/>
                <w:szCs w:val="22"/>
                <w:highlight w:val="green"/>
              </w:rPr>
            </w:pPr>
            <w:r w:rsidRPr="00263825">
              <w:rPr>
                <w:rStyle w:val="normaltextrun"/>
                <w:sz w:val="20"/>
                <w:szCs w:val="20"/>
                <w:highlight w:val="green"/>
              </w:rPr>
              <w:t>As starting point, RAN4 to discuss the Tx/Rx in occasions of L3 measurement. </w:t>
            </w:r>
            <w:r w:rsidRPr="00263825">
              <w:rPr>
                <w:rStyle w:val="eop"/>
                <w:sz w:val="20"/>
                <w:szCs w:val="20"/>
                <w:highlight w:val="green"/>
              </w:rPr>
              <w:t> </w:t>
            </w:r>
          </w:p>
          <w:p w14:paraId="158B9413" w14:textId="77777777" w:rsidR="008577D1" w:rsidRPr="00263825" w:rsidRDefault="008577D1" w:rsidP="008577D1">
            <w:pPr>
              <w:pStyle w:val="paragraph"/>
              <w:numPr>
                <w:ilvl w:val="0"/>
                <w:numId w:val="25"/>
              </w:numPr>
              <w:spacing w:before="0" w:beforeAutospacing="0" w:after="0" w:afterAutospacing="0"/>
              <w:ind w:left="1800" w:firstLine="0"/>
              <w:textAlignment w:val="baseline"/>
              <w:rPr>
                <w:sz w:val="22"/>
                <w:szCs w:val="22"/>
                <w:highlight w:val="green"/>
              </w:rPr>
            </w:pPr>
            <w:r w:rsidRPr="00263825">
              <w:rPr>
                <w:rStyle w:val="normaltextrun"/>
                <w:sz w:val="20"/>
                <w:szCs w:val="20"/>
                <w:highlight w:val="green"/>
              </w:rPr>
              <w:t xml:space="preserve">The progress in RAN1/2 should be </w:t>
            </w:r>
            <w:proofErr w:type="gramStart"/>
            <w:r w:rsidRPr="00263825">
              <w:rPr>
                <w:rStyle w:val="normaltextrun"/>
                <w:sz w:val="20"/>
                <w:szCs w:val="20"/>
                <w:highlight w:val="green"/>
              </w:rPr>
              <w:t>taken into account</w:t>
            </w:r>
            <w:proofErr w:type="gramEnd"/>
            <w:r w:rsidRPr="00263825">
              <w:rPr>
                <w:rStyle w:val="normaltextrun"/>
                <w:sz w:val="20"/>
                <w:szCs w:val="20"/>
                <w:highlight w:val="green"/>
              </w:rPr>
              <w:t>. </w:t>
            </w:r>
            <w:r w:rsidRPr="00263825">
              <w:rPr>
                <w:rStyle w:val="eop"/>
                <w:sz w:val="20"/>
                <w:szCs w:val="20"/>
                <w:highlight w:val="green"/>
              </w:rPr>
              <w:t> </w:t>
            </w:r>
          </w:p>
          <w:p w14:paraId="26BC6655" w14:textId="77777777" w:rsidR="008577D1" w:rsidRPr="0041118B" w:rsidRDefault="008577D1" w:rsidP="008577D1">
            <w:pPr>
              <w:pStyle w:val="paragraph"/>
              <w:numPr>
                <w:ilvl w:val="0"/>
                <w:numId w:val="26"/>
              </w:numPr>
              <w:spacing w:before="0" w:beforeAutospacing="0" w:after="0" w:afterAutospacing="0"/>
              <w:ind w:left="1080" w:firstLine="0"/>
              <w:textAlignment w:val="baseline"/>
              <w:rPr>
                <w:sz w:val="22"/>
                <w:szCs w:val="22"/>
              </w:rPr>
            </w:pPr>
            <w:r w:rsidRPr="0041118B">
              <w:rPr>
                <w:rStyle w:val="normaltextrun"/>
                <w:sz w:val="20"/>
                <w:szCs w:val="20"/>
              </w:rPr>
              <w:t>FFS whether/when to start the discussion of Tx/Rx in occasions of scheduling restriction due to L1 operation. </w:t>
            </w:r>
            <w:r w:rsidRPr="0041118B">
              <w:rPr>
                <w:rStyle w:val="eop"/>
                <w:sz w:val="20"/>
                <w:szCs w:val="20"/>
              </w:rPr>
              <w:t> </w:t>
            </w:r>
          </w:p>
          <w:p w14:paraId="24AEA505" w14:textId="77777777" w:rsidR="008577D1" w:rsidRPr="0041118B" w:rsidRDefault="008577D1" w:rsidP="008577D1">
            <w:pPr>
              <w:pStyle w:val="paragraph"/>
              <w:numPr>
                <w:ilvl w:val="0"/>
                <w:numId w:val="27"/>
              </w:numPr>
              <w:spacing w:before="0" w:beforeAutospacing="0" w:after="0" w:afterAutospacing="0"/>
              <w:ind w:left="1080" w:firstLine="0"/>
              <w:textAlignment w:val="baseline"/>
              <w:rPr>
                <w:sz w:val="22"/>
                <w:szCs w:val="22"/>
              </w:rPr>
            </w:pPr>
            <w:r w:rsidRPr="0041118B">
              <w:rPr>
                <w:rStyle w:val="normaltextrun"/>
                <w:sz w:val="20"/>
                <w:szCs w:val="20"/>
                <w:lang w:val="en-US"/>
              </w:rPr>
              <w:t>RAN4 to discuss </w:t>
            </w:r>
            <w:r w:rsidRPr="0041118B">
              <w:rPr>
                <w:rStyle w:val="eop"/>
                <w:sz w:val="20"/>
                <w:szCs w:val="20"/>
              </w:rPr>
              <w:t> </w:t>
            </w:r>
          </w:p>
          <w:p w14:paraId="5AFD77FF" w14:textId="77777777" w:rsidR="008577D1" w:rsidRPr="0041118B" w:rsidRDefault="008577D1" w:rsidP="008577D1">
            <w:pPr>
              <w:pStyle w:val="paragraph"/>
              <w:numPr>
                <w:ilvl w:val="0"/>
                <w:numId w:val="28"/>
              </w:numPr>
              <w:spacing w:before="0" w:beforeAutospacing="0" w:after="0" w:afterAutospacing="0"/>
              <w:ind w:left="1800" w:firstLine="0"/>
              <w:textAlignment w:val="baseline"/>
              <w:rPr>
                <w:sz w:val="22"/>
                <w:szCs w:val="22"/>
              </w:rPr>
            </w:pPr>
            <w:r w:rsidRPr="0041118B">
              <w:rPr>
                <w:rStyle w:val="normaltextrun"/>
                <w:sz w:val="20"/>
                <w:szCs w:val="20"/>
              </w:rPr>
              <w:t>The potential impact on measurement requirements due to measurement cancellation </w:t>
            </w:r>
            <w:r w:rsidRPr="0041118B">
              <w:rPr>
                <w:rStyle w:val="eop"/>
                <w:sz w:val="20"/>
                <w:szCs w:val="20"/>
              </w:rPr>
              <w:t> </w:t>
            </w:r>
          </w:p>
          <w:p w14:paraId="48F160E8" w14:textId="77777777" w:rsidR="008577D1" w:rsidRPr="0041118B" w:rsidRDefault="008577D1" w:rsidP="008577D1">
            <w:pPr>
              <w:pStyle w:val="paragraph"/>
              <w:numPr>
                <w:ilvl w:val="0"/>
                <w:numId w:val="29"/>
              </w:numPr>
              <w:spacing w:before="0" w:beforeAutospacing="0" w:after="0" w:afterAutospacing="0"/>
              <w:ind w:left="1800" w:firstLine="0"/>
              <w:textAlignment w:val="baseline"/>
              <w:rPr>
                <w:sz w:val="22"/>
                <w:szCs w:val="22"/>
              </w:rPr>
            </w:pPr>
            <w:r w:rsidRPr="0041118B">
              <w:rPr>
                <w:rStyle w:val="normaltextrun"/>
                <w:sz w:val="20"/>
                <w:szCs w:val="20"/>
              </w:rPr>
              <w:t>The corresponding solution to address the impact if needed.</w:t>
            </w:r>
            <w:r w:rsidRPr="0041118B">
              <w:rPr>
                <w:rStyle w:val="eop"/>
                <w:sz w:val="20"/>
                <w:szCs w:val="20"/>
              </w:rPr>
              <w:t> </w:t>
            </w:r>
          </w:p>
          <w:p w14:paraId="6F1F7401" w14:textId="77777777" w:rsidR="008577D1" w:rsidRPr="0041118B" w:rsidRDefault="008577D1" w:rsidP="008577D1">
            <w:pPr>
              <w:pStyle w:val="paragraph"/>
              <w:spacing w:before="0" w:beforeAutospacing="0" w:after="0" w:afterAutospacing="0"/>
              <w:textAlignment w:val="baseline"/>
              <w:rPr>
                <w:rFonts w:ascii="Segoe UI" w:hAnsi="Segoe UI" w:cs="Segoe UI"/>
                <w:sz w:val="18"/>
                <w:szCs w:val="18"/>
              </w:rPr>
            </w:pPr>
            <w:r w:rsidRPr="0041118B">
              <w:rPr>
                <w:rStyle w:val="eop"/>
                <w:sz w:val="20"/>
                <w:szCs w:val="20"/>
              </w:rPr>
              <w:t> </w:t>
            </w:r>
          </w:p>
          <w:p w14:paraId="5B33F22C" w14:textId="77777777" w:rsidR="008577D1" w:rsidRPr="0041118B" w:rsidRDefault="008577D1" w:rsidP="008577D1">
            <w:pPr>
              <w:pStyle w:val="paragraph"/>
              <w:spacing w:before="0" w:beforeAutospacing="0" w:after="0" w:afterAutospacing="0"/>
              <w:textAlignment w:val="baseline"/>
              <w:rPr>
                <w:rStyle w:val="eop"/>
                <w:sz w:val="20"/>
                <w:szCs w:val="20"/>
              </w:rPr>
            </w:pPr>
          </w:p>
        </w:tc>
      </w:tr>
    </w:tbl>
    <w:p w14:paraId="5B51EBF9" w14:textId="77777777" w:rsidR="008577D1" w:rsidRPr="0041118B" w:rsidRDefault="008577D1" w:rsidP="008577D1">
      <w:pPr>
        <w:pStyle w:val="paragraph"/>
        <w:spacing w:before="0" w:beforeAutospacing="0" w:after="0" w:afterAutospacing="0"/>
        <w:textAlignment w:val="baseline"/>
        <w:rPr>
          <w:rStyle w:val="eop"/>
          <w:sz w:val="20"/>
          <w:szCs w:val="20"/>
        </w:rPr>
      </w:pPr>
    </w:p>
    <w:p w14:paraId="14B368BC" w14:textId="0CBFF861" w:rsidR="008577D1" w:rsidRPr="0041118B" w:rsidRDefault="008577D1" w:rsidP="008577D1">
      <w:pPr>
        <w:pStyle w:val="paragraph"/>
        <w:spacing w:before="0" w:beforeAutospacing="0" w:after="0" w:afterAutospacing="0"/>
        <w:textAlignment w:val="baseline"/>
        <w:rPr>
          <w:rStyle w:val="eop"/>
          <w:sz w:val="20"/>
          <w:szCs w:val="20"/>
        </w:rPr>
      </w:pPr>
      <w:r w:rsidRPr="0041118B">
        <w:rPr>
          <w:rStyle w:val="normaltextrun"/>
          <w:sz w:val="20"/>
          <w:szCs w:val="20"/>
        </w:rPr>
        <w:t>Agreement from RAN4 #112bis R4-2416864</w:t>
      </w:r>
      <w:r w:rsidRPr="0041118B">
        <w:rPr>
          <w:rStyle w:val="eop"/>
          <w:sz w:val="20"/>
          <w:szCs w:val="20"/>
        </w:rPr>
        <w:t> </w:t>
      </w:r>
    </w:p>
    <w:tbl>
      <w:tblPr>
        <w:tblStyle w:val="TableGrid"/>
        <w:tblW w:w="0" w:type="auto"/>
        <w:tblLook w:val="04A0" w:firstRow="1" w:lastRow="0" w:firstColumn="1" w:lastColumn="0" w:noHBand="0" w:noVBand="1"/>
      </w:tblPr>
      <w:tblGrid>
        <w:gridCol w:w="9631"/>
      </w:tblGrid>
      <w:tr w:rsidR="008577D1" w14:paraId="5544C171" w14:textId="77777777" w:rsidTr="008577D1">
        <w:tc>
          <w:tcPr>
            <w:tcW w:w="9631" w:type="dxa"/>
          </w:tcPr>
          <w:p w14:paraId="246081E2" w14:textId="77777777" w:rsidR="008577D1" w:rsidRPr="0041118B" w:rsidRDefault="008577D1" w:rsidP="008577D1">
            <w:pPr>
              <w:pStyle w:val="paragraph"/>
              <w:spacing w:before="0" w:beforeAutospacing="0" w:after="0" w:afterAutospacing="0"/>
              <w:ind w:left="1125" w:hanging="1125"/>
              <w:textAlignment w:val="baseline"/>
              <w:rPr>
                <w:rFonts w:ascii="Segoe UI" w:hAnsi="Segoe UI" w:cs="Segoe UI"/>
                <w:sz w:val="18"/>
                <w:szCs w:val="18"/>
              </w:rPr>
            </w:pPr>
            <w:r w:rsidRPr="0041118B">
              <w:rPr>
                <w:rStyle w:val="normaltextrun"/>
                <w:rFonts w:ascii="Arial" w:hAnsi="Arial" w:cs="Arial"/>
                <w:sz w:val="32"/>
                <w:szCs w:val="32"/>
              </w:rPr>
              <w:t>Issue 1-1: Deployment scenarios</w:t>
            </w:r>
            <w:r w:rsidRPr="0041118B">
              <w:rPr>
                <w:rStyle w:val="eop"/>
                <w:rFonts w:ascii="Arial" w:hAnsi="Arial" w:cs="Arial"/>
                <w:sz w:val="32"/>
                <w:szCs w:val="32"/>
              </w:rPr>
              <w:t> </w:t>
            </w:r>
          </w:p>
          <w:p w14:paraId="256383EF" w14:textId="77777777" w:rsidR="008577D1" w:rsidRPr="0041118B" w:rsidRDefault="008577D1" w:rsidP="008577D1">
            <w:pPr>
              <w:pStyle w:val="paragraph"/>
              <w:spacing w:before="0" w:beforeAutospacing="0" w:after="0" w:afterAutospacing="0"/>
              <w:textAlignment w:val="baseline"/>
              <w:rPr>
                <w:rFonts w:ascii="Segoe UI" w:hAnsi="Segoe UI" w:cs="Segoe UI"/>
                <w:sz w:val="18"/>
                <w:szCs w:val="18"/>
              </w:rPr>
            </w:pPr>
            <w:r w:rsidRPr="0041118B">
              <w:rPr>
                <w:rStyle w:val="normaltextrun"/>
                <w:b/>
                <w:bCs/>
                <w:sz w:val="20"/>
                <w:szCs w:val="20"/>
              </w:rPr>
              <w:t>&lt; Agreement&gt;</w:t>
            </w:r>
            <w:r w:rsidRPr="0041118B">
              <w:rPr>
                <w:rStyle w:val="normaltextrun"/>
                <w:sz w:val="20"/>
                <w:szCs w:val="20"/>
              </w:rPr>
              <w:t>: </w:t>
            </w:r>
            <w:r w:rsidRPr="0041118B">
              <w:rPr>
                <w:rStyle w:val="eop"/>
                <w:sz w:val="20"/>
                <w:szCs w:val="20"/>
              </w:rPr>
              <w:t> </w:t>
            </w:r>
          </w:p>
          <w:p w14:paraId="75C93094" w14:textId="77777777" w:rsidR="008577D1" w:rsidRPr="005D6E64" w:rsidRDefault="008577D1" w:rsidP="008577D1">
            <w:pPr>
              <w:pStyle w:val="paragraph"/>
              <w:numPr>
                <w:ilvl w:val="0"/>
                <w:numId w:val="30"/>
              </w:numPr>
              <w:spacing w:before="0" w:beforeAutospacing="0" w:after="0" w:afterAutospacing="0"/>
              <w:ind w:left="1080" w:firstLine="0"/>
              <w:textAlignment w:val="baseline"/>
              <w:rPr>
                <w:sz w:val="22"/>
                <w:szCs w:val="22"/>
              </w:rPr>
            </w:pPr>
            <w:r w:rsidRPr="005D6E64">
              <w:rPr>
                <w:rStyle w:val="normaltextrun"/>
                <w:sz w:val="20"/>
                <w:szCs w:val="20"/>
                <w:shd w:val="clear" w:color="auto" w:fill="00FF00"/>
              </w:rPr>
              <w:t>Frequency ranges</w:t>
            </w:r>
            <w:r w:rsidRPr="005D6E64">
              <w:rPr>
                <w:rStyle w:val="eop"/>
                <w:sz w:val="20"/>
                <w:szCs w:val="20"/>
              </w:rPr>
              <w:t> </w:t>
            </w:r>
          </w:p>
          <w:p w14:paraId="425985EB" w14:textId="77777777" w:rsidR="008577D1" w:rsidRPr="005D6E64" w:rsidRDefault="008577D1" w:rsidP="008577D1">
            <w:pPr>
              <w:pStyle w:val="paragraph"/>
              <w:numPr>
                <w:ilvl w:val="0"/>
                <w:numId w:val="31"/>
              </w:numPr>
              <w:spacing w:before="0" w:beforeAutospacing="0" w:after="0" w:afterAutospacing="0"/>
              <w:ind w:left="1800" w:firstLine="0"/>
              <w:textAlignment w:val="baseline"/>
              <w:rPr>
                <w:sz w:val="22"/>
                <w:szCs w:val="22"/>
              </w:rPr>
            </w:pPr>
            <w:r w:rsidRPr="005D6E64">
              <w:rPr>
                <w:rStyle w:val="normaltextrun"/>
                <w:sz w:val="20"/>
                <w:szCs w:val="20"/>
                <w:shd w:val="clear" w:color="auto" w:fill="00FF00"/>
              </w:rPr>
              <w:t>Agree on FR1 and FR2-1</w:t>
            </w:r>
            <w:r w:rsidRPr="005D6E64">
              <w:rPr>
                <w:rStyle w:val="eop"/>
                <w:sz w:val="20"/>
                <w:szCs w:val="20"/>
              </w:rPr>
              <w:t> </w:t>
            </w:r>
          </w:p>
          <w:p w14:paraId="7F734E6D" w14:textId="77777777" w:rsidR="008577D1" w:rsidRPr="0041118B" w:rsidRDefault="008577D1" w:rsidP="008577D1">
            <w:pPr>
              <w:pStyle w:val="paragraph"/>
              <w:numPr>
                <w:ilvl w:val="0"/>
                <w:numId w:val="32"/>
              </w:numPr>
              <w:spacing w:before="0" w:beforeAutospacing="0" w:after="0" w:afterAutospacing="0"/>
              <w:ind w:left="1080" w:firstLine="0"/>
              <w:textAlignment w:val="baseline"/>
              <w:rPr>
                <w:sz w:val="22"/>
                <w:szCs w:val="22"/>
              </w:rPr>
            </w:pPr>
            <w:r w:rsidRPr="0041118B">
              <w:rPr>
                <w:rStyle w:val="normaltextrun"/>
                <w:sz w:val="20"/>
                <w:szCs w:val="20"/>
              </w:rPr>
              <w:t>Scenarios</w:t>
            </w:r>
            <w:r w:rsidRPr="0041118B">
              <w:rPr>
                <w:rStyle w:val="eop"/>
                <w:sz w:val="20"/>
                <w:szCs w:val="20"/>
              </w:rPr>
              <w:t> </w:t>
            </w:r>
          </w:p>
          <w:p w14:paraId="0594A56F" w14:textId="77777777" w:rsidR="008577D1" w:rsidRPr="0041118B" w:rsidRDefault="008577D1" w:rsidP="008577D1">
            <w:pPr>
              <w:pStyle w:val="paragraph"/>
              <w:numPr>
                <w:ilvl w:val="0"/>
                <w:numId w:val="33"/>
              </w:numPr>
              <w:spacing w:before="0" w:beforeAutospacing="0" w:after="0" w:afterAutospacing="0"/>
              <w:ind w:left="1800" w:firstLine="0"/>
              <w:textAlignment w:val="baseline"/>
              <w:rPr>
                <w:sz w:val="22"/>
                <w:szCs w:val="22"/>
              </w:rPr>
            </w:pPr>
            <w:r w:rsidRPr="0041118B">
              <w:rPr>
                <w:rStyle w:val="normaltextrun"/>
                <w:sz w:val="20"/>
                <w:szCs w:val="20"/>
              </w:rPr>
              <w:t>Start the discussion for</w:t>
            </w:r>
            <w:r w:rsidRPr="0041118B">
              <w:rPr>
                <w:rStyle w:val="eop"/>
                <w:sz w:val="20"/>
                <w:szCs w:val="20"/>
              </w:rPr>
              <w:t> </w:t>
            </w:r>
          </w:p>
          <w:p w14:paraId="329B544A" w14:textId="77777777" w:rsidR="008577D1" w:rsidRPr="0041118B" w:rsidRDefault="008577D1" w:rsidP="008577D1">
            <w:pPr>
              <w:pStyle w:val="paragraph"/>
              <w:numPr>
                <w:ilvl w:val="0"/>
                <w:numId w:val="34"/>
              </w:numPr>
              <w:spacing w:before="0" w:beforeAutospacing="0" w:after="0" w:afterAutospacing="0"/>
              <w:ind w:left="2520" w:firstLine="0"/>
              <w:textAlignment w:val="baseline"/>
              <w:rPr>
                <w:sz w:val="22"/>
                <w:szCs w:val="22"/>
              </w:rPr>
            </w:pPr>
            <w:r w:rsidRPr="0041118B">
              <w:rPr>
                <w:rStyle w:val="normaltextrun"/>
                <w:sz w:val="20"/>
                <w:szCs w:val="20"/>
              </w:rPr>
              <w:t>NR-SA </w:t>
            </w:r>
            <w:r w:rsidRPr="0041118B">
              <w:rPr>
                <w:rStyle w:val="eop"/>
                <w:sz w:val="20"/>
                <w:szCs w:val="20"/>
              </w:rPr>
              <w:t> </w:t>
            </w:r>
          </w:p>
          <w:p w14:paraId="0BFD60DF" w14:textId="77777777" w:rsidR="008577D1" w:rsidRPr="0041118B" w:rsidRDefault="008577D1" w:rsidP="008577D1">
            <w:pPr>
              <w:pStyle w:val="paragraph"/>
              <w:numPr>
                <w:ilvl w:val="0"/>
                <w:numId w:val="35"/>
              </w:numPr>
              <w:spacing w:before="0" w:beforeAutospacing="0" w:after="0" w:afterAutospacing="0"/>
              <w:ind w:left="2520" w:firstLine="0"/>
              <w:textAlignment w:val="baseline"/>
              <w:rPr>
                <w:sz w:val="22"/>
                <w:szCs w:val="22"/>
              </w:rPr>
            </w:pPr>
            <w:r w:rsidRPr="0041118B">
              <w:rPr>
                <w:rStyle w:val="normaltextrun"/>
                <w:sz w:val="20"/>
                <w:szCs w:val="20"/>
              </w:rPr>
              <w:t>Carrier aggregation</w:t>
            </w:r>
            <w:r w:rsidRPr="0041118B">
              <w:rPr>
                <w:rStyle w:val="eop"/>
                <w:sz w:val="20"/>
                <w:szCs w:val="20"/>
              </w:rPr>
              <w:t> </w:t>
            </w:r>
          </w:p>
          <w:p w14:paraId="69DCC37F"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p>
        </w:tc>
      </w:tr>
    </w:tbl>
    <w:p w14:paraId="1F1C727D"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p>
    <w:p w14:paraId="2C507BB7" w14:textId="385B9A46" w:rsidR="008577D1" w:rsidRDefault="008577D1" w:rsidP="008577D1">
      <w:pPr>
        <w:pStyle w:val="paragraph"/>
        <w:spacing w:before="0" w:beforeAutospacing="0" w:after="0" w:afterAutospacing="0"/>
        <w:textAlignment w:val="baseline"/>
        <w:rPr>
          <w:rStyle w:val="eop"/>
          <w:sz w:val="20"/>
          <w:szCs w:val="20"/>
        </w:rPr>
      </w:pPr>
      <w:r>
        <w:rPr>
          <w:rStyle w:val="eop"/>
          <w:sz w:val="20"/>
          <w:szCs w:val="20"/>
        </w:rPr>
        <w:t> </w:t>
      </w:r>
      <w:r>
        <w:rPr>
          <w:rStyle w:val="normaltextrun"/>
          <w:sz w:val="20"/>
          <w:szCs w:val="20"/>
        </w:rPr>
        <w:t>Agreement from RAN4 #113 R4-2420103</w:t>
      </w:r>
      <w:r>
        <w:rPr>
          <w:rStyle w:val="eop"/>
          <w:sz w:val="20"/>
          <w:szCs w:val="20"/>
        </w:rPr>
        <w:t> </w:t>
      </w:r>
    </w:p>
    <w:tbl>
      <w:tblPr>
        <w:tblStyle w:val="TableGrid"/>
        <w:tblW w:w="0" w:type="auto"/>
        <w:tblLook w:val="04A0" w:firstRow="1" w:lastRow="0" w:firstColumn="1" w:lastColumn="0" w:noHBand="0" w:noVBand="1"/>
      </w:tblPr>
      <w:tblGrid>
        <w:gridCol w:w="9631"/>
      </w:tblGrid>
      <w:tr w:rsidR="008577D1" w14:paraId="10EABFB8" w14:textId="77777777" w:rsidTr="008577D1">
        <w:tc>
          <w:tcPr>
            <w:tcW w:w="9631" w:type="dxa"/>
          </w:tcPr>
          <w:p w14:paraId="563ADB27" w14:textId="77777777" w:rsidR="008577D1" w:rsidRDefault="008577D1" w:rsidP="008577D1">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2"/>
                <w:szCs w:val="32"/>
              </w:rPr>
              <w:t>Issue 1-1: Deployment scenarios</w:t>
            </w:r>
            <w:r>
              <w:rPr>
                <w:rStyle w:val="eop"/>
                <w:rFonts w:ascii="Arial" w:hAnsi="Arial" w:cs="Arial"/>
                <w:sz w:val="32"/>
                <w:szCs w:val="32"/>
              </w:rPr>
              <w:t> </w:t>
            </w:r>
          </w:p>
          <w:p w14:paraId="2AF6565D"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&lt; Agreement&gt;</w:t>
            </w:r>
            <w:r>
              <w:rPr>
                <w:rStyle w:val="normaltextrun"/>
                <w:sz w:val="20"/>
                <w:szCs w:val="20"/>
              </w:rPr>
              <w:t>: </w:t>
            </w:r>
            <w:r>
              <w:rPr>
                <w:rStyle w:val="eop"/>
                <w:sz w:val="20"/>
                <w:szCs w:val="20"/>
              </w:rPr>
              <w:t> </w:t>
            </w:r>
          </w:p>
          <w:p w14:paraId="475BF68A" w14:textId="77777777" w:rsidR="008577D1" w:rsidRDefault="008577D1" w:rsidP="008577D1">
            <w:pPr>
              <w:pStyle w:val="paragraph"/>
              <w:numPr>
                <w:ilvl w:val="0"/>
                <w:numId w:val="36"/>
              </w:numPr>
              <w:spacing w:before="0" w:beforeAutospacing="0" w:after="0" w:afterAutospacing="0"/>
              <w:ind w:left="1080" w:firstLine="0"/>
              <w:textAlignment w:val="baseline"/>
              <w:rPr>
                <w:sz w:val="22"/>
                <w:szCs w:val="22"/>
              </w:rPr>
            </w:pPr>
            <w:r>
              <w:rPr>
                <w:rStyle w:val="normaltextrun"/>
                <w:sz w:val="20"/>
                <w:szCs w:val="20"/>
                <w:shd w:val="clear" w:color="auto" w:fill="00FF00"/>
              </w:rPr>
              <w:t>EN-DC and NE-DC for DCI-based solution</w:t>
            </w:r>
            <w:r>
              <w:rPr>
                <w:rStyle w:val="eop"/>
                <w:sz w:val="20"/>
                <w:szCs w:val="20"/>
              </w:rPr>
              <w:t> </w:t>
            </w:r>
          </w:p>
          <w:p w14:paraId="2E0DF449" w14:textId="77777777" w:rsidR="008577D1" w:rsidRDefault="008577D1" w:rsidP="008577D1">
            <w:pPr>
              <w:pStyle w:val="paragraph"/>
              <w:numPr>
                <w:ilvl w:val="0"/>
                <w:numId w:val="37"/>
              </w:numPr>
              <w:spacing w:before="0" w:beforeAutospacing="0" w:after="0" w:afterAutospacing="0"/>
              <w:ind w:left="1800" w:firstLine="0"/>
              <w:textAlignment w:val="baseline"/>
              <w:rPr>
                <w:sz w:val="22"/>
                <w:szCs w:val="22"/>
              </w:rPr>
            </w:pPr>
            <w:r>
              <w:rPr>
                <w:rStyle w:val="normaltextrun"/>
                <w:sz w:val="20"/>
                <w:szCs w:val="20"/>
                <w:shd w:val="clear" w:color="auto" w:fill="00FF00"/>
              </w:rPr>
              <w:t>Is NOT supported for measurement gap skipping by the WID</w:t>
            </w:r>
            <w:r>
              <w:rPr>
                <w:rStyle w:val="eop"/>
                <w:sz w:val="20"/>
                <w:szCs w:val="20"/>
              </w:rPr>
              <w:t> </w:t>
            </w:r>
          </w:p>
          <w:p w14:paraId="663B6DA8" w14:textId="77777777" w:rsidR="008577D1" w:rsidRDefault="008577D1" w:rsidP="008577D1">
            <w:pPr>
              <w:pStyle w:val="paragraph"/>
              <w:spacing w:before="0" w:beforeAutospacing="0" w:after="0" w:afterAutospacing="0"/>
              <w:textAlignment w:val="baseline"/>
              <w:rPr>
                <w:rStyle w:val="eop"/>
                <w:sz w:val="20"/>
                <w:szCs w:val="20"/>
              </w:rPr>
            </w:pPr>
          </w:p>
        </w:tc>
      </w:tr>
    </w:tbl>
    <w:p w14:paraId="6D5386F2"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r>
        <w:rPr>
          <w:rStyle w:val="eop"/>
          <w:sz w:val="20"/>
          <w:szCs w:val="20"/>
        </w:rPr>
        <w:lastRenderedPageBreak/>
        <w:t> </w:t>
      </w:r>
    </w:p>
    <w:p w14:paraId="386CEDD9" w14:textId="2B92DADC" w:rsidR="008577D1" w:rsidRDefault="008577D1" w:rsidP="008577D1">
      <w:pPr>
        <w:pStyle w:val="paragraph"/>
        <w:spacing w:before="0" w:beforeAutospacing="0" w:after="0" w:afterAutospacing="0"/>
        <w:textAlignment w:val="baseline"/>
        <w:rPr>
          <w:rStyle w:val="eop"/>
          <w:sz w:val="20"/>
          <w:szCs w:val="20"/>
        </w:rPr>
      </w:pPr>
      <w:r>
        <w:rPr>
          <w:rStyle w:val="normaltextrun"/>
          <w:sz w:val="20"/>
          <w:szCs w:val="20"/>
        </w:rPr>
        <w:t>Agreement from RAN4 #114 R4-2502700</w:t>
      </w:r>
      <w:r>
        <w:rPr>
          <w:rStyle w:val="eop"/>
          <w:sz w:val="20"/>
          <w:szCs w:val="20"/>
        </w:rPr>
        <w:t> </w:t>
      </w:r>
    </w:p>
    <w:tbl>
      <w:tblPr>
        <w:tblStyle w:val="TableGrid"/>
        <w:tblW w:w="0" w:type="auto"/>
        <w:tblLook w:val="04A0" w:firstRow="1" w:lastRow="0" w:firstColumn="1" w:lastColumn="0" w:noHBand="0" w:noVBand="1"/>
      </w:tblPr>
      <w:tblGrid>
        <w:gridCol w:w="9631"/>
      </w:tblGrid>
      <w:tr w:rsidR="008577D1" w14:paraId="03D9B082" w14:textId="77777777" w:rsidTr="008577D1">
        <w:tc>
          <w:tcPr>
            <w:tcW w:w="9631" w:type="dxa"/>
          </w:tcPr>
          <w:p w14:paraId="79D089EF" w14:textId="77777777" w:rsidR="008577D1" w:rsidRDefault="008577D1" w:rsidP="008577D1">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2"/>
                <w:szCs w:val="32"/>
              </w:rPr>
              <w:t>Issue 1-2: Types of measurements to be considered</w:t>
            </w:r>
            <w:r>
              <w:rPr>
                <w:rStyle w:val="eop"/>
                <w:rFonts w:ascii="Arial" w:hAnsi="Arial" w:cs="Arial"/>
                <w:sz w:val="32"/>
                <w:szCs w:val="32"/>
              </w:rPr>
              <w:t> </w:t>
            </w:r>
          </w:p>
          <w:p w14:paraId="50488085"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&lt;Agreement&gt;: </w:t>
            </w:r>
            <w:r>
              <w:rPr>
                <w:rStyle w:val="eop"/>
                <w:sz w:val="20"/>
                <w:szCs w:val="20"/>
              </w:rPr>
              <w:t> </w:t>
            </w:r>
          </w:p>
          <w:p w14:paraId="08776156" w14:textId="77777777" w:rsidR="008577D1" w:rsidRDefault="008577D1" w:rsidP="008577D1">
            <w:pPr>
              <w:pStyle w:val="paragraph"/>
              <w:numPr>
                <w:ilvl w:val="0"/>
                <w:numId w:val="38"/>
              </w:numPr>
              <w:spacing w:before="0" w:beforeAutospacing="0" w:after="0" w:afterAutospacing="0"/>
              <w:ind w:left="1080" w:firstLine="0"/>
              <w:textAlignment w:val="baseline"/>
              <w:rPr>
                <w:sz w:val="22"/>
                <w:szCs w:val="22"/>
              </w:rPr>
            </w:pPr>
            <w:r>
              <w:rPr>
                <w:rStyle w:val="normaltextrun"/>
                <w:sz w:val="20"/>
                <w:szCs w:val="20"/>
                <w:shd w:val="clear" w:color="auto" w:fill="00FF00"/>
              </w:rPr>
              <w:t>The following measurement types are considered for XR measurement skipping</w:t>
            </w:r>
            <w:r>
              <w:rPr>
                <w:rStyle w:val="eop"/>
                <w:sz w:val="20"/>
                <w:szCs w:val="20"/>
              </w:rPr>
              <w:t> </w:t>
            </w:r>
          </w:p>
          <w:p w14:paraId="66DDCCBF" w14:textId="77777777" w:rsidR="008577D1" w:rsidRDefault="008577D1" w:rsidP="008577D1">
            <w:pPr>
              <w:pStyle w:val="paragraph"/>
              <w:numPr>
                <w:ilvl w:val="0"/>
                <w:numId w:val="39"/>
              </w:numPr>
              <w:spacing w:before="0" w:beforeAutospacing="0" w:after="0" w:afterAutospacing="0"/>
              <w:ind w:left="1800" w:firstLine="0"/>
              <w:textAlignment w:val="baseline"/>
              <w:rPr>
                <w:sz w:val="22"/>
                <w:szCs w:val="22"/>
              </w:rPr>
            </w:pPr>
            <w:r>
              <w:rPr>
                <w:rStyle w:val="normaltextrun"/>
                <w:sz w:val="20"/>
                <w:szCs w:val="20"/>
                <w:shd w:val="clear" w:color="auto" w:fill="00FF00"/>
              </w:rPr>
              <w:t>Intra-frequency</w:t>
            </w:r>
            <w:r>
              <w:rPr>
                <w:rStyle w:val="eop"/>
                <w:sz w:val="20"/>
                <w:szCs w:val="20"/>
              </w:rPr>
              <w:t> </w:t>
            </w:r>
          </w:p>
          <w:p w14:paraId="6604B78A" w14:textId="77777777" w:rsidR="008577D1" w:rsidRDefault="008577D1" w:rsidP="008577D1">
            <w:pPr>
              <w:pStyle w:val="paragraph"/>
              <w:numPr>
                <w:ilvl w:val="0"/>
                <w:numId w:val="40"/>
              </w:numPr>
              <w:spacing w:before="0" w:beforeAutospacing="0" w:after="0" w:afterAutospacing="0"/>
              <w:ind w:left="1800" w:firstLine="0"/>
              <w:textAlignment w:val="baseline"/>
              <w:rPr>
                <w:sz w:val="22"/>
                <w:szCs w:val="22"/>
              </w:rPr>
            </w:pPr>
            <w:r>
              <w:rPr>
                <w:rStyle w:val="normaltextrun"/>
                <w:sz w:val="20"/>
                <w:szCs w:val="20"/>
                <w:shd w:val="clear" w:color="auto" w:fill="00FF00"/>
              </w:rPr>
              <w:t>Inter-frequency</w:t>
            </w:r>
            <w:r>
              <w:rPr>
                <w:rStyle w:val="eop"/>
                <w:sz w:val="20"/>
                <w:szCs w:val="20"/>
              </w:rPr>
              <w:t> </w:t>
            </w:r>
          </w:p>
          <w:p w14:paraId="5E022882" w14:textId="77777777" w:rsidR="008577D1" w:rsidRPr="008577D1" w:rsidRDefault="008577D1" w:rsidP="008577D1">
            <w:pPr>
              <w:pStyle w:val="paragraph"/>
              <w:numPr>
                <w:ilvl w:val="0"/>
                <w:numId w:val="41"/>
              </w:numPr>
              <w:spacing w:before="0" w:beforeAutospacing="0" w:after="0" w:afterAutospacing="0"/>
              <w:ind w:left="1800" w:firstLine="0"/>
              <w:textAlignment w:val="baseline"/>
              <w:rPr>
                <w:sz w:val="22"/>
                <w:szCs w:val="22"/>
                <w:lang w:val="da-DK"/>
              </w:rPr>
            </w:pPr>
            <w:r>
              <w:rPr>
                <w:rStyle w:val="normaltextrun"/>
                <w:sz w:val="20"/>
                <w:szCs w:val="20"/>
                <w:shd w:val="clear" w:color="auto" w:fill="00FF00"/>
                <w:lang w:val="da-DK"/>
              </w:rPr>
              <w:t>LTE-inter- RAT (NR-EUTRAN FDD/TDD)</w:t>
            </w:r>
            <w:r w:rsidRPr="008577D1">
              <w:rPr>
                <w:rStyle w:val="eop"/>
                <w:sz w:val="20"/>
                <w:szCs w:val="20"/>
                <w:lang w:val="da-DK"/>
              </w:rPr>
              <w:t> </w:t>
            </w:r>
          </w:p>
          <w:p w14:paraId="13D8FB57" w14:textId="77777777" w:rsidR="008577D1" w:rsidRDefault="008577D1" w:rsidP="008577D1">
            <w:pPr>
              <w:pStyle w:val="paragraph"/>
              <w:numPr>
                <w:ilvl w:val="0"/>
                <w:numId w:val="42"/>
              </w:numPr>
              <w:spacing w:before="0" w:beforeAutospacing="0" w:after="0" w:afterAutospacing="0"/>
              <w:ind w:left="1080" w:firstLine="0"/>
              <w:textAlignment w:val="baseline"/>
              <w:rPr>
                <w:sz w:val="22"/>
                <w:szCs w:val="22"/>
              </w:rPr>
            </w:pPr>
            <w:r>
              <w:rPr>
                <w:rStyle w:val="normaltextrun"/>
                <w:sz w:val="21"/>
                <w:szCs w:val="21"/>
                <w:shd w:val="clear" w:color="auto" w:fill="00FF00"/>
              </w:rPr>
              <w:t>The scenario, where the UE is required to measure SRVCC and perform XR measurement skipping, is not supported from RAN4 point of view.</w:t>
            </w:r>
            <w:r>
              <w:rPr>
                <w:rStyle w:val="normaltextrun"/>
                <w:sz w:val="21"/>
                <w:szCs w:val="21"/>
              </w:rPr>
              <w:t xml:space="preserve"> The details about how to capture this agreement is FFS.</w:t>
            </w:r>
            <w:r>
              <w:rPr>
                <w:rStyle w:val="normaltextrun"/>
                <w:sz w:val="20"/>
                <w:szCs w:val="20"/>
              </w:rPr>
              <w:t> </w:t>
            </w:r>
            <w:r>
              <w:rPr>
                <w:rStyle w:val="eop"/>
                <w:sz w:val="20"/>
                <w:szCs w:val="20"/>
              </w:rPr>
              <w:t> </w:t>
            </w:r>
          </w:p>
          <w:p w14:paraId="1A95E75E"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p>
        </w:tc>
      </w:tr>
    </w:tbl>
    <w:p w14:paraId="394F2031"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p>
    <w:p w14:paraId="2C3DDABE" w14:textId="64F5EE68" w:rsidR="008577D1" w:rsidRDefault="008577D1" w:rsidP="008577D1">
      <w:pPr>
        <w:pStyle w:val="paragraph"/>
        <w:spacing w:before="0" w:beforeAutospacing="0" w:after="0" w:afterAutospacing="0"/>
        <w:textAlignment w:val="baseline"/>
        <w:rPr>
          <w:rStyle w:val="eop"/>
          <w:sz w:val="20"/>
          <w:szCs w:val="20"/>
        </w:rPr>
      </w:pPr>
      <w:r>
        <w:rPr>
          <w:rStyle w:val="eop"/>
          <w:sz w:val="20"/>
          <w:szCs w:val="20"/>
        </w:rPr>
        <w:t>  </w:t>
      </w:r>
      <w:r>
        <w:rPr>
          <w:rStyle w:val="normaltextrun"/>
          <w:sz w:val="20"/>
          <w:szCs w:val="20"/>
        </w:rPr>
        <w:t>Agreement from RAN4 #113 R4-2420103</w:t>
      </w:r>
      <w:r>
        <w:rPr>
          <w:rStyle w:val="eop"/>
          <w:sz w:val="20"/>
          <w:szCs w:val="20"/>
        </w:rPr>
        <w:t> </w:t>
      </w:r>
    </w:p>
    <w:tbl>
      <w:tblPr>
        <w:tblStyle w:val="TableGrid"/>
        <w:tblW w:w="0" w:type="auto"/>
        <w:tblLook w:val="04A0" w:firstRow="1" w:lastRow="0" w:firstColumn="1" w:lastColumn="0" w:noHBand="0" w:noVBand="1"/>
      </w:tblPr>
      <w:tblGrid>
        <w:gridCol w:w="9631"/>
      </w:tblGrid>
      <w:tr w:rsidR="008577D1" w14:paraId="155F43D5" w14:textId="77777777" w:rsidTr="008577D1">
        <w:tc>
          <w:tcPr>
            <w:tcW w:w="9631" w:type="dxa"/>
          </w:tcPr>
          <w:p w14:paraId="29ED024E" w14:textId="77777777" w:rsidR="008577D1" w:rsidRDefault="008577D1" w:rsidP="008577D1">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2"/>
                <w:szCs w:val="32"/>
              </w:rPr>
              <w:t>Issue 1-1: Deployment scenarios</w:t>
            </w:r>
            <w:r>
              <w:rPr>
                <w:rStyle w:val="eop"/>
                <w:rFonts w:ascii="Arial" w:hAnsi="Arial" w:cs="Arial"/>
                <w:sz w:val="32"/>
                <w:szCs w:val="32"/>
              </w:rPr>
              <w:t> </w:t>
            </w:r>
          </w:p>
          <w:p w14:paraId="047E30B3"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&lt; Agreement&gt;</w:t>
            </w:r>
            <w:r>
              <w:rPr>
                <w:rStyle w:val="normaltextrun"/>
                <w:sz w:val="20"/>
                <w:szCs w:val="20"/>
              </w:rPr>
              <w:t>: </w:t>
            </w:r>
            <w:r>
              <w:rPr>
                <w:rStyle w:val="eop"/>
                <w:sz w:val="20"/>
                <w:szCs w:val="20"/>
              </w:rPr>
              <w:t> </w:t>
            </w:r>
          </w:p>
          <w:p w14:paraId="781EE5A4" w14:textId="77777777" w:rsidR="008577D1" w:rsidRDefault="008577D1" w:rsidP="008577D1">
            <w:pPr>
              <w:pStyle w:val="paragraph"/>
              <w:numPr>
                <w:ilvl w:val="0"/>
                <w:numId w:val="43"/>
              </w:numPr>
              <w:spacing w:before="0" w:beforeAutospacing="0" w:after="0" w:afterAutospacing="0"/>
              <w:ind w:left="1080" w:firstLine="0"/>
              <w:textAlignment w:val="baseline"/>
              <w:rPr>
                <w:sz w:val="22"/>
                <w:szCs w:val="22"/>
              </w:rPr>
            </w:pPr>
            <w:r>
              <w:rPr>
                <w:rStyle w:val="normaltextrun"/>
                <w:sz w:val="20"/>
                <w:szCs w:val="20"/>
                <w:shd w:val="clear" w:color="auto" w:fill="00FF00"/>
              </w:rPr>
              <w:t>EN-DC and NE-DC for DCI-based solution</w:t>
            </w:r>
            <w:r>
              <w:rPr>
                <w:rStyle w:val="eop"/>
                <w:sz w:val="20"/>
                <w:szCs w:val="20"/>
              </w:rPr>
              <w:t> </w:t>
            </w:r>
          </w:p>
          <w:p w14:paraId="545CC1A2" w14:textId="77777777" w:rsidR="008577D1" w:rsidRDefault="008577D1" w:rsidP="008577D1">
            <w:pPr>
              <w:pStyle w:val="paragraph"/>
              <w:numPr>
                <w:ilvl w:val="0"/>
                <w:numId w:val="44"/>
              </w:numPr>
              <w:spacing w:before="0" w:beforeAutospacing="0" w:after="0" w:afterAutospacing="0"/>
              <w:ind w:left="1800" w:firstLine="0"/>
              <w:textAlignment w:val="baseline"/>
              <w:rPr>
                <w:sz w:val="22"/>
                <w:szCs w:val="22"/>
              </w:rPr>
            </w:pPr>
            <w:r>
              <w:rPr>
                <w:rStyle w:val="normaltextrun"/>
                <w:sz w:val="20"/>
                <w:szCs w:val="20"/>
                <w:shd w:val="clear" w:color="auto" w:fill="00FF00"/>
              </w:rPr>
              <w:t>Is NOT supported for measurement gap skipping by the WID</w:t>
            </w:r>
            <w:r>
              <w:rPr>
                <w:rStyle w:val="eop"/>
                <w:sz w:val="20"/>
                <w:szCs w:val="20"/>
              </w:rPr>
              <w:t> </w:t>
            </w:r>
          </w:p>
          <w:p w14:paraId="4858E53D"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p>
        </w:tc>
      </w:tr>
    </w:tbl>
    <w:p w14:paraId="173F0FD2" w14:textId="77777777" w:rsidR="008577D1" w:rsidRDefault="008577D1" w:rsidP="008577D1">
      <w:pPr>
        <w:pStyle w:val="paragraph"/>
        <w:spacing w:before="0" w:beforeAutospacing="0" w:after="0" w:afterAutospacing="0"/>
        <w:textAlignment w:val="baseline"/>
        <w:rPr>
          <w:rFonts w:ascii="Segoe UI" w:hAnsi="Segoe UI" w:cs="Segoe UI"/>
          <w:sz w:val="18"/>
          <w:szCs w:val="18"/>
        </w:rPr>
      </w:pPr>
    </w:p>
    <w:p w14:paraId="23DC6A69" w14:textId="215CF064" w:rsidR="008577D1" w:rsidRDefault="008577D1" w:rsidP="008577D1">
      <w:pPr>
        <w:pStyle w:val="paragraph"/>
        <w:spacing w:before="0" w:beforeAutospacing="0" w:after="0" w:afterAutospacing="0"/>
        <w:textAlignment w:val="baseline"/>
        <w:rPr>
          <w:rStyle w:val="eop"/>
          <w:sz w:val="20"/>
          <w:szCs w:val="20"/>
        </w:rPr>
      </w:pPr>
      <w:r>
        <w:rPr>
          <w:rStyle w:val="eop"/>
          <w:sz w:val="20"/>
          <w:szCs w:val="20"/>
        </w:rPr>
        <w:t> </w:t>
      </w:r>
      <w:r>
        <w:rPr>
          <w:rStyle w:val="normaltextrun"/>
          <w:sz w:val="20"/>
          <w:szCs w:val="20"/>
        </w:rPr>
        <w:t>Agreement from RAN4 #114 R4-2502700</w:t>
      </w:r>
      <w:r>
        <w:rPr>
          <w:rStyle w:val="eop"/>
          <w:sz w:val="20"/>
          <w:szCs w:val="20"/>
        </w:rPr>
        <w:t> </w:t>
      </w:r>
    </w:p>
    <w:tbl>
      <w:tblPr>
        <w:tblStyle w:val="TableGrid"/>
        <w:tblW w:w="0" w:type="auto"/>
        <w:tblLook w:val="04A0" w:firstRow="1" w:lastRow="0" w:firstColumn="1" w:lastColumn="0" w:noHBand="0" w:noVBand="1"/>
      </w:tblPr>
      <w:tblGrid>
        <w:gridCol w:w="9631"/>
      </w:tblGrid>
      <w:tr w:rsidR="003C1DEB" w14:paraId="724463DD" w14:textId="77777777" w:rsidTr="003C1DEB">
        <w:tc>
          <w:tcPr>
            <w:tcW w:w="9631" w:type="dxa"/>
          </w:tcPr>
          <w:p w14:paraId="36BB46F7" w14:textId="77777777" w:rsidR="003C1DEB" w:rsidRDefault="003C1DEB" w:rsidP="003C1DE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2"/>
                <w:szCs w:val="32"/>
              </w:rPr>
              <w:t>Issue 1-3: L3 Measurements without gaps with scheduling restrictions</w:t>
            </w:r>
            <w:r>
              <w:rPr>
                <w:rStyle w:val="eop"/>
                <w:rFonts w:ascii="Arial" w:hAnsi="Arial" w:cs="Arial"/>
                <w:sz w:val="32"/>
                <w:szCs w:val="32"/>
              </w:rPr>
              <w:t> </w:t>
            </w:r>
          </w:p>
          <w:p w14:paraId="499E34DE" w14:textId="77777777" w:rsidR="003C1DEB" w:rsidRDefault="003C1DEB" w:rsidP="003C1DE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2"/>
                <w:szCs w:val="32"/>
              </w:rPr>
              <w:t>Issue 1-4: L1 measurements with scheduling restrictions and procedures</w:t>
            </w:r>
            <w:r>
              <w:rPr>
                <w:rStyle w:val="eop"/>
                <w:rFonts w:ascii="Arial" w:hAnsi="Arial" w:cs="Arial"/>
                <w:sz w:val="32"/>
                <w:szCs w:val="32"/>
              </w:rPr>
              <w:t> </w:t>
            </w:r>
          </w:p>
          <w:p w14:paraId="555EF8E5" w14:textId="77777777" w:rsidR="003C1DEB" w:rsidRDefault="003C1DEB" w:rsidP="003C1DEB">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2"/>
                <w:szCs w:val="32"/>
              </w:rPr>
              <w:t>Issue 1-5: L1/L2 triggered mobility measurements and procedures</w:t>
            </w:r>
            <w:r>
              <w:rPr>
                <w:rStyle w:val="eop"/>
                <w:rFonts w:ascii="Arial" w:hAnsi="Arial" w:cs="Arial"/>
                <w:sz w:val="32"/>
                <w:szCs w:val="32"/>
              </w:rPr>
              <w:t> </w:t>
            </w:r>
          </w:p>
          <w:p w14:paraId="377F57A3" w14:textId="77777777" w:rsidR="003C1DEB" w:rsidRDefault="003C1DEB" w:rsidP="003C1DEB">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US"/>
              </w:rPr>
              <w:t>&lt;Agreement&gt;</w:t>
            </w:r>
            <w:r>
              <w:rPr>
                <w:rStyle w:val="eop"/>
                <w:sz w:val="20"/>
                <w:szCs w:val="20"/>
              </w:rPr>
              <w:t> </w:t>
            </w:r>
          </w:p>
          <w:p w14:paraId="2B51D804" w14:textId="77777777" w:rsidR="003C1DEB" w:rsidRDefault="003C1DEB" w:rsidP="003C1DEB">
            <w:pPr>
              <w:pStyle w:val="paragraph"/>
              <w:numPr>
                <w:ilvl w:val="0"/>
                <w:numId w:val="45"/>
              </w:numPr>
              <w:spacing w:before="0" w:beforeAutospacing="0" w:after="0" w:afterAutospacing="0"/>
              <w:ind w:left="1080" w:firstLine="0"/>
              <w:textAlignment w:val="baseline"/>
              <w:rPr>
                <w:sz w:val="22"/>
                <w:szCs w:val="22"/>
              </w:rPr>
            </w:pPr>
            <w:r>
              <w:rPr>
                <w:rStyle w:val="normaltextrun"/>
                <w:sz w:val="20"/>
                <w:szCs w:val="20"/>
                <w:shd w:val="clear" w:color="auto" w:fill="00FF00"/>
              </w:rPr>
              <w:t>During the skipped measurement gap occasion, the UE is not required to perform measurements (i.e. L3 measurements and L1 measurements), and the UE shall not cause scheduling restrictions.</w:t>
            </w:r>
            <w:r>
              <w:rPr>
                <w:rStyle w:val="eop"/>
                <w:sz w:val="20"/>
                <w:szCs w:val="20"/>
              </w:rPr>
              <w:t> </w:t>
            </w:r>
          </w:p>
          <w:p w14:paraId="7DD8D616" w14:textId="77777777" w:rsidR="003C1DEB" w:rsidRDefault="003C1DEB" w:rsidP="003C1DEB">
            <w:pPr>
              <w:pStyle w:val="paragraph"/>
              <w:numPr>
                <w:ilvl w:val="0"/>
                <w:numId w:val="46"/>
              </w:numPr>
              <w:spacing w:before="0" w:beforeAutospacing="0" w:after="0" w:afterAutospacing="0"/>
              <w:ind w:left="1080" w:firstLine="0"/>
              <w:textAlignment w:val="baseline"/>
              <w:rPr>
                <w:sz w:val="22"/>
                <w:szCs w:val="22"/>
              </w:rPr>
            </w:pPr>
            <w:r>
              <w:rPr>
                <w:rStyle w:val="normaltextrun"/>
                <w:sz w:val="20"/>
                <w:szCs w:val="20"/>
                <w:shd w:val="clear" w:color="auto" w:fill="00FF00"/>
              </w:rPr>
              <w:t>Outside a gap occasion, skipping of L3 Measurements without gaps with scheduling restrictions is not supported. </w:t>
            </w:r>
            <w:r>
              <w:rPr>
                <w:rStyle w:val="eop"/>
                <w:sz w:val="20"/>
                <w:szCs w:val="20"/>
              </w:rPr>
              <w:t> </w:t>
            </w:r>
          </w:p>
          <w:p w14:paraId="0299F285" w14:textId="77777777" w:rsidR="003C1DEB" w:rsidRDefault="003C1DEB" w:rsidP="003C1DEB">
            <w:pPr>
              <w:pStyle w:val="paragraph"/>
              <w:numPr>
                <w:ilvl w:val="0"/>
                <w:numId w:val="47"/>
              </w:numPr>
              <w:spacing w:before="0" w:beforeAutospacing="0" w:after="0" w:afterAutospacing="0"/>
              <w:ind w:left="1080" w:firstLine="0"/>
              <w:textAlignment w:val="baseline"/>
              <w:rPr>
                <w:sz w:val="22"/>
                <w:szCs w:val="22"/>
              </w:rPr>
            </w:pPr>
            <w:r>
              <w:rPr>
                <w:rStyle w:val="normaltextrun"/>
                <w:sz w:val="20"/>
                <w:szCs w:val="20"/>
                <w:shd w:val="clear" w:color="auto" w:fill="00FF00"/>
              </w:rPr>
              <w:t>Outside a gap occasion, skipping of L1 Measurements with scheduling restrictions is not supported.</w:t>
            </w:r>
            <w:r>
              <w:rPr>
                <w:rStyle w:val="eop"/>
                <w:sz w:val="20"/>
                <w:szCs w:val="20"/>
              </w:rPr>
              <w:t> </w:t>
            </w:r>
          </w:p>
          <w:p w14:paraId="0556E964" w14:textId="77777777" w:rsidR="003C1DEB" w:rsidRDefault="003C1DEB" w:rsidP="008577D1">
            <w:pPr>
              <w:pStyle w:val="paragraph"/>
              <w:spacing w:before="0" w:beforeAutospacing="0" w:after="0" w:afterAutospacing="0"/>
              <w:textAlignment w:val="baseline"/>
              <w:rPr>
                <w:rFonts w:ascii="Segoe UI" w:hAnsi="Segoe UI" w:cs="Segoe UI"/>
                <w:sz w:val="18"/>
                <w:szCs w:val="18"/>
              </w:rPr>
            </w:pPr>
          </w:p>
        </w:tc>
      </w:tr>
    </w:tbl>
    <w:p w14:paraId="464C8D79" w14:textId="77777777" w:rsidR="003C1DEB" w:rsidRDefault="003C1DEB" w:rsidP="008577D1">
      <w:pPr>
        <w:pStyle w:val="paragraph"/>
        <w:spacing w:before="0" w:beforeAutospacing="0" w:after="0" w:afterAutospacing="0"/>
        <w:textAlignment w:val="baseline"/>
        <w:rPr>
          <w:rFonts w:ascii="Segoe UI" w:hAnsi="Segoe UI" w:cs="Segoe UI"/>
          <w:sz w:val="18"/>
          <w:szCs w:val="18"/>
        </w:rPr>
      </w:pPr>
    </w:p>
    <w:p w14:paraId="6121A9C9" w14:textId="54ED483B" w:rsidR="000E0620" w:rsidRDefault="008577D1" w:rsidP="003C1DEB">
      <w:pPr>
        <w:pStyle w:val="paragraph"/>
        <w:spacing w:before="0" w:beforeAutospacing="0" w:after="0" w:afterAutospacing="0"/>
        <w:textAlignment w:val="baseline"/>
      </w:pPr>
      <w:r>
        <w:rPr>
          <w:rStyle w:val="eop"/>
          <w:sz w:val="20"/>
          <w:szCs w:val="20"/>
        </w:rPr>
        <w:t> </w:t>
      </w:r>
    </w:p>
    <w:p w14:paraId="69368E4B" w14:textId="11CADD13" w:rsidR="00BB4834" w:rsidRDefault="00BB4834" w:rsidP="00BB4834">
      <w:pPr>
        <w:pStyle w:val="Heading2"/>
      </w:pPr>
      <w:r>
        <w:t>2</w:t>
      </w:r>
      <w:r w:rsidRPr="006E13D1">
        <w:t>.</w:t>
      </w:r>
      <w:r>
        <w:t>2</w:t>
      </w:r>
      <w:r w:rsidRPr="006E13D1">
        <w:tab/>
      </w:r>
      <w:r w:rsidR="00B24F14">
        <w:t>Measurements with gaps</w:t>
      </w:r>
    </w:p>
    <w:p w14:paraId="19810518" w14:textId="7F110E1F" w:rsidR="00244AE7" w:rsidRDefault="0084129C" w:rsidP="00244AE7">
      <w:pPr>
        <w:rPr>
          <w:lang w:eastAsia="ja-JP"/>
        </w:rPr>
      </w:pPr>
      <w:r>
        <w:rPr>
          <w:rStyle w:val="normaltextrun"/>
        </w:rPr>
        <w:t xml:space="preserve">Agreement from </w:t>
      </w:r>
      <w:r w:rsidR="00244AE7">
        <w:rPr>
          <w:lang w:eastAsia="ja-JP"/>
        </w:rPr>
        <w:t xml:space="preserve">RAN4 #113 </w:t>
      </w:r>
      <w:r w:rsidR="00244AE7" w:rsidRPr="00B07DE7">
        <w:rPr>
          <w:lang w:eastAsia="ja-JP"/>
        </w:rPr>
        <w:t>R4-</w:t>
      </w:r>
      <w:r w:rsidR="00244AE7" w:rsidRPr="00214FA2">
        <w:rPr>
          <w:lang w:eastAsia="ja-JP"/>
        </w:rPr>
        <w:t>2420103</w:t>
      </w:r>
    </w:p>
    <w:tbl>
      <w:tblPr>
        <w:tblStyle w:val="TableGrid"/>
        <w:tblW w:w="0" w:type="auto"/>
        <w:tblLook w:val="04A0" w:firstRow="1" w:lastRow="0" w:firstColumn="1" w:lastColumn="0" w:noHBand="0" w:noVBand="1"/>
      </w:tblPr>
      <w:tblGrid>
        <w:gridCol w:w="9631"/>
      </w:tblGrid>
      <w:tr w:rsidR="00244AE7" w14:paraId="0B6BF389" w14:textId="77777777" w:rsidTr="00DA48F2">
        <w:tc>
          <w:tcPr>
            <w:tcW w:w="10457" w:type="dxa"/>
          </w:tcPr>
          <w:p w14:paraId="05AD370C" w14:textId="77777777" w:rsidR="00244AE7" w:rsidRPr="00251EC0" w:rsidRDefault="00244AE7" w:rsidP="00DA48F2">
            <w:pPr>
              <w:pStyle w:val="Heading2"/>
            </w:pPr>
            <w:r w:rsidRPr="00251EC0">
              <w:t xml:space="preserve">Issue 2-1: </w:t>
            </w:r>
            <w:r w:rsidRPr="00251EC0">
              <w:rPr>
                <w:lang w:eastAsia="zh-CN"/>
              </w:rPr>
              <w:t>General approach for defining requirements for measurements with gaps</w:t>
            </w:r>
            <w:r w:rsidRPr="00251EC0">
              <w:rPr>
                <w:rFonts w:eastAsia="DengXian"/>
              </w:rPr>
              <w:tab/>
            </w:r>
          </w:p>
          <w:p w14:paraId="61258C37" w14:textId="77777777" w:rsidR="00244AE7" w:rsidRPr="00251EC0" w:rsidRDefault="00244AE7" w:rsidP="00DA48F2">
            <w:pPr>
              <w:rPr>
                <w:lang w:eastAsia="zh-CN"/>
              </w:rPr>
            </w:pPr>
            <w:r w:rsidRPr="00251EC0">
              <w:rPr>
                <w:b/>
                <w:lang w:eastAsia="zh-CN"/>
              </w:rPr>
              <w:t>&lt;</w:t>
            </w:r>
            <w:r>
              <w:rPr>
                <w:b/>
                <w:lang w:eastAsia="zh-CN"/>
              </w:rPr>
              <w:t>Agreement</w:t>
            </w:r>
            <w:r w:rsidRPr="00251EC0">
              <w:rPr>
                <w:b/>
                <w:lang w:eastAsia="zh-CN"/>
              </w:rPr>
              <w:t xml:space="preserve">&gt;: </w:t>
            </w:r>
          </w:p>
          <w:p w14:paraId="78811768" w14:textId="77777777" w:rsidR="00244AE7" w:rsidRDefault="00244AE7" w:rsidP="00244AE7">
            <w:pPr>
              <w:pStyle w:val="ListParagraph"/>
              <w:numPr>
                <w:ilvl w:val="0"/>
                <w:numId w:val="49"/>
              </w:numPr>
              <w:overflowPunct w:val="0"/>
              <w:autoSpaceDE w:val="0"/>
              <w:autoSpaceDN w:val="0"/>
              <w:adjustRightInd w:val="0"/>
              <w:contextualSpacing w:val="0"/>
              <w:textAlignment w:val="baseline"/>
              <w:rPr>
                <w:lang w:eastAsia="zh-CN"/>
              </w:rPr>
            </w:pPr>
            <w:r w:rsidRPr="00571F06">
              <w:rPr>
                <w:highlight w:val="green"/>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tc>
      </w:tr>
    </w:tbl>
    <w:p w14:paraId="476A80E5" w14:textId="77777777" w:rsidR="00244AE7" w:rsidRDefault="00244AE7" w:rsidP="00244AE7">
      <w:pPr>
        <w:rPr>
          <w:lang w:eastAsia="ja-JP"/>
        </w:rPr>
      </w:pPr>
    </w:p>
    <w:p w14:paraId="31AAE14F" w14:textId="01E8EC8E" w:rsidR="00244AE7" w:rsidRDefault="0084129C" w:rsidP="00244AE7">
      <w:pPr>
        <w:rPr>
          <w:lang w:eastAsia="ja-JP"/>
        </w:rPr>
      </w:pPr>
      <w:r>
        <w:rPr>
          <w:rStyle w:val="normaltextrun"/>
        </w:rPr>
        <w:t xml:space="preserve">Agreement from </w:t>
      </w:r>
      <w:r w:rsidR="00244AE7">
        <w:rPr>
          <w:lang w:eastAsia="ja-JP"/>
        </w:rPr>
        <w:t xml:space="preserve">RAN4 #114 </w:t>
      </w:r>
      <w:r w:rsidR="00244AE7" w:rsidRPr="00B07DE7">
        <w:rPr>
          <w:lang w:eastAsia="ja-JP"/>
        </w:rPr>
        <w:t>R4-2502700</w:t>
      </w:r>
    </w:p>
    <w:tbl>
      <w:tblPr>
        <w:tblStyle w:val="TableGrid"/>
        <w:tblW w:w="0" w:type="auto"/>
        <w:tblLook w:val="04A0" w:firstRow="1" w:lastRow="0" w:firstColumn="1" w:lastColumn="0" w:noHBand="0" w:noVBand="1"/>
      </w:tblPr>
      <w:tblGrid>
        <w:gridCol w:w="9631"/>
      </w:tblGrid>
      <w:tr w:rsidR="00244AE7" w:rsidRPr="00B07DE7" w14:paraId="75C2939F" w14:textId="77777777" w:rsidTr="00DA48F2">
        <w:tc>
          <w:tcPr>
            <w:tcW w:w="10457" w:type="dxa"/>
          </w:tcPr>
          <w:p w14:paraId="03925B2F" w14:textId="77777777" w:rsidR="00244AE7" w:rsidRPr="00251EC0" w:rsidRDefault="00244AE7" w:rsidP="00DA48F2">
            <w:pPr>
              <w:pStyle w:val="Heading2"/>
            </w:pPr>
            <w:r w:rsidRPr="00251EC0">
              <w:lastRenderedPageBreak/>
              <w:t>Issue 2-</w:t>
            </w:r>
            <w:r>
              <w:t>1</w:t>
            </w:r>
            <w:r w:rsidRPr="00251EC0">
              <w:t xml:space="preserve">: </w:t>
            </w:r>
            <w:r w:rsidRPr="00251EC0">
              <w:rPr>
                <w:lang w:eastAsia="zh-CN"/>
              </w:rPr>
              <w:t>Types of measurement gaps</w:t>
            </w:r>
            <w:r w:rsidRPr="00251EC0">
              <w:rPr>
                <w:rFonts w:eastAsia="DengXian"/>
              </w:rPr>
              <w:tab/>
            </w:r>
          </w:p>
          <w:p w14:paraId="20C0D87E" w14:textId="77777777" w:rsidR="00244AE7" w:rsidRPr="00251EC0" w:rsidRDefault="00244AE7" w:rsidP="00DA48F2">
            <w:pPr>
              <w:rPr>
                <w:lang w:eastAsia="zh-CN"/>
              </w:rPr>
            </w:pPr>
            <w:r w:rsidRPr="00251EC0">
              <w:rPr>
                <w:b/>
                <w:lang w:eastAsia="zh-CN"/>
              </w:rPr>
              <w:t xml:space="preserve">&lt;Way forward&gt;: </w:t>
            </w:r>
          </w:p>
          <w:p w14:paraId="213E1904" w14:textId="77777777" w:rsidR="00244AE7" w:rsidRPr="00251EC0" w:rsidRDefault="00244AE7" w:rsidP="00244AE7">
            <w:pPr>
              <w:pStyle w:val="ListParagraph"/>
              <w:numPr>
                <w:ilvl w:val="0"/>
                <w:numId w:val="50"/>
              </w:numPr>
              <w:overflowPunct w:val="0"/>
              <w:autoSpaceDE w:val="0"/>
              <w:autoSpaceDN w:val="0"/>
              <w:adjustRightInd w:val="0"/>
              <w:contextualSpacing w:val="0"/>
              <w:textAlignment w:val="baseline"/>
              <w:rPr>
                <w:lang w:eastAsia="zh-CN"/>
              </w:rPr>
            </w:pPr>
            <w:r w:rsidRPr="00251EC0">
              <w:rPr>
                <w:lang w:eastAsia="zh-CN"/>
              </w:rPr>
              <w:t xml:space="preserve">In this issue we discuss the types of measurement gaps to be considered in this WID. </w:t>
            </w:r>
            <w:proofErr w:type="gramStart"/>
            <w:r w:rsidRPr="00251EC0">
              <w:rPr>
                <w:lang w:eastAsia="zh-CN"/>
              </w:rPr>
              <w:t>In order to</w:t>
            </w:r>
            <w:proofErr w:type="gramEnd"/>
            <w:r w:rsidRPr="00251EC0">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405"/>
            </w:tblGrid>
            <w:tr w:rsidR="00244AE7" w:rsidRPr="00251EC0" w14:paraId="13F5F4E3" w14:textId="77777777" w:rsidTr="00DA48F2">
              <w:tc>
                <w:tcPr>
                  <w:tcW w:w="9631" w:type="dxa"/>
                </w:tcPr>
                <w:p w14:paraId="66526D9E" w14:textId="77777777" w:rsidR="00244AE7" w:rsidRPr="00251EC0" w:rsidRDefault="00244AE7" w:rsidP="00244AE7">
                  <w:pPr>
                    <w:numPr>
                      <w:ilvl w:val="0"/>
                      <w:numId w:val="48"/>
                    </w:numPr>
                    <w:tabs>
                      <w:tab w:val="left" w:pos="720"/>
                    </w:tabs>
                    <w:overflowPunct w:val="0"/>
                    <w:autoSpaceDE w:val="0"/>
                    <w:autoSpaceDN w:val="0"/>
                    <w:adjustRightInd w:val="0"/>
                    <w:textAlignment w:val="baseline"/>
                    <w:rPr>
                      <w:lang w:eastAsia="zh-CN"/>
                    </w:rPr>
                  </w:pPr>
                  <w:r w:rsidRPr="00251EC0">
                    <w:rPr>
                      <w:lang w:eastAsia="zh-CN"/>
                    </w:rPr>
                    <w:t xml:space="preserve">Type-1 MG: Gap(s) configured via </w:t>
                  </w:r>
                  <w:proofErr w:type="spellStart"/>
                  <w:r w:rsidRPr="00251EC0">
                    <w:rPr>
                      <w:lang w:eastAsia="zh-CN"/>
                    </w:rPr>
                    <w:t>GapConfig</w:t>
                  </w:r>
                  <w:proofErr w:type="spellEnd"/>
                  <w:r w:rsidRPr="00251EC0">
                    <w:rPr>
                      <w:lang w:eastAsia="zh-CN"/>
                    </w:rPr>
                    <w:t xml:space="preserve"> without suffix</w:t>
                  </w:r>
                </w:p>
                <w:p w14:paraId="034424F6" w14:textId="77777777" w:rsidR="00244AE7" w:rsidRPr="00251EC0" w:rsidRDefault="00244AE7" w:rsidP="00244AE7">
                  <w:pPr>
                    <w:numPr>
                      <w:ilvl w:val="0"/>
                      <w:numId w:val="48"/>
                    </w:numPr>
                    <w:tabs>
                      <w:tab w:val="left" w:pos="720"/>
                    </w:tabs>
                    <w:overflowPunct w:val="0"/>
                    <w:autoSpaceDE w:val="0"/>
                    <w:autoSpaceDN w:val="0"/>
                    <w:adjustRightInd w:val="0"/>
                    <w:textAlignment w:val="baseline"/>
                    <w:rPr>
                      <w:lang w:eastAsia="zh-CN"/>
                    </w:rPr>
                  </w:pPr>
                  <w:r w:rsidRPr="00251EC0">
                    <w:rPr>
                      <w:lang w:eastAsia="zh-CN"/>
                    </w:rPr>
                    <w:t>Type-2 MG: Gap(s) configured via GapConfig-r17 without preConfigInd-r17 or ncsgInd-r17</w:t>
                  </w:r>
                </w:p>
                <w:p w14:paraId="684AADAF" w14:textId="77777777" w:rsidR="00244AE7" w:rsidRPr="00251EC0" w:rsidRDefault="00244AE7" w:rsidP="00244AE7">
                  <w:pPr>
                    <w:numPr>
                      <w:ilvl w:val="0"/>
                      <w:numId w:val="48"/>
                    </w:numPr>
                    <w:tabs>
                      <w:tab w:val="left" w:pos="720"/>
                    </w:tabs>
                    <w:overflowPunct w:val="0"/>
                    <w:autoSpaceDE w:val="0"/>
                    <w:autoSpaceDN w:val="0"/>
                    <w:adjustRightInd w:val="0"/>
                    <w:textAlignment w:val="baseline"/>
                    <w:rPr>
                      <w:lang w:eastAsia="zh-CN"/>
                    </w:rPr>
                  </w:pPr>
                  <w:r w:rsidRPr="00251EC0">
                    <w:rPr>
                      <w:lang w:eastAsia="zh-CN"/>
                    </w:rPr>
                    <w:t>Rel-18 Concurrent Gap: gap with assigned priority which can be also NCSG or Pre-MG</w:t>
                  </w:r>
                </w:p>
              </w:tc>
            </w:tr>
          </w:tbl>
          <w:p w14:paraId="5DC05891" w14:textId="77777777" w:rsidR="00244AE7" w:rsidRPr="00251EC0" w:rsidRDefault="00244AE7" w:rsidP="00DA48F2">
            <w:pPr>
              <w:rPr>
                <w:lang w:eastAsia="zh-CN"/>
              </w:rPr>
            </w:pPr>
            <w:r w:rsidRPr="00251EC0">
              <w:rPr>
                <w:lang w:eastAsia="zh-CN"/>
              </w:rPr>
              <w:t xml:space="preserve"> </w:t>
            </w:r>
          </w:p>
          <w:p w14:paraId="3712A40B" w14:textId="77777777" w:rsidR="00244AE7" w:rsidRPr="00251EC0" w:rsidRDefault="00244AE7" w:rsidP="00244AE7">
            <w:pPr>
              <w:pStyle w:val="ListParagraph"/>
              <w:numPr>
                <w:ilvl w:val="0"/>
                <w:numId w:val="50"/>
              </w:numPr>
              <w:overflowPunct w:val="0"/>
              <w:autoSpaceDE w:val="0"/>
              <w:autoSpaceDN w:val="0"/>
              <w:adjustRightInd w:val="0"/>
              <w:contextualSpacing w:val="0"/>
              <w:textAlignment w:val="baseline"/>
              <w:rPr>
                <w:lang w:eastAsia="zh-CN"/>
              </w:rPr>
            </w:pPr>
            <w:r w:rsidRPr="00251EC0">
              <w:rPr>
                <w:szCs w:val="24"/>
                <w:lang w:eastAsia="zh-CN"/>
              </w:rPr>
              <w:t xml:space="preserve">Companies may bring proposals regarding the priorities of each gap type for RAN4 to work based on the following table </w:t>
            </w:r>
          </w:p>
          <w:tbl>
            <w:tblPr>
              <w:tblStyle w:val="TableGrid"/>
              <w:tblW w:w="0" w:type="auto"/>
              <w:tblInd w:w="936" w:type="dxa"/>
              <w:tblLook w:val="04A0" w:firstRow="1" w:lastRow="0" w:firstColumn="1" w:lastColumn="0" w:noHBand="0" w:noVBand="1"/>
            </w:tblPr>
            <w:tblGrid>
              <w:gridCol w:w="2301"/>
              <w:gridCol w:w="2058"/>
              <w:gridCol w:w="2146"/>
              <w:gridCol w:w="1964"/>
            </w:tblGrid>
            <w:tr w:rsidR="00244AE7" w:rsidRPr="00251EC0" w14:paraId="4BE4CBA5" w14:textId="77777777" w:rsidTr="00DA48F2">
              <w:tc>
                <w:tcPr>
                  <w:tcW w:w="2346" w:type="dxa"/>
                </w:tcPr>
                <w:p w14:paraId="612C0D04" w14:textId="77777777" w:rsidR="00244AE7" w:rsidRPr="00251EC0" w:rsidRDefault="00244AE7" w:rsidP="00DA48F2">
                  <w:pPr>
                    <w:spacing w:after="120"/>
                    <w:rPr>
                      <w:szCs w:val="24"/>
                      <w:lang w:eastAsia="zh-CN"/>
                    </w:rPr>
                  </w:pPr>
                  <w:r>
                    <w:rPr>
                      <w:szCs w:val="24"/>
                      <w:lang w:eastAsia="zh-CN"/>
                    </w:rPr>
                    <w:t>G</w:t>
                  </w:r>
                  <w:r w:rsidRPr="00251EC0">
                    <w:rPr>
                      <w:szCs w:val="24"/>
                      <w:lang w:eastAsia="zh-CN"/>
                    </w:rPr>
                    <w:t>ap types</w:t>
                  </w:r>
                </w:p>
              </w:tc>
              <w:tc>
                <w:tcPr>
                  <w:tcW w:w="2118" w:type="dxa"/>
                </w:tcPr>
                <w:p w14:paraId="71FC362E" w14:textId="77777777" w:rsidR="00244AE7" w:rsidRPr="00251EC0" w:rsidRDefault="00244AE7" w:rsidP="00DA48F2">
                  <w:pPr>
                    <w:spacing w:after="120"/>
                    <w:rPr>
                      <w:szCs w:val="24"/>
                      <w:lang w:eastAsia="zh-CN"/>
                    </w:rPr>
                  </w:pPr>
                  <w:proofErr w:type="gramStart"/>
                  <w:r w:rsidRPr="00251EC0">
                    <w:rPr>
                      <w:szCs w:val="24"/>
                      <w:lang w:eastAsia="zh-CN"/>
                    </w:rPr>
                    <w:t>First prio</w:t>
                  </w:r>
                  <w:r>
                    <w:rPr>
                      <w:szCs w:val="24"/>
                      <w:lang w:eastAsia="zh-CN"/>
                    </w:rPr>
                    <w:t>rity</w:t>
                  </w:r>
                  <w:proofErr w:type="gramEnd"/>
                </w:p>
              </w:tc>
              <w:tc>
                <w:tcPr>
                  <w:tcW w:w="2211" w:type="dxa"/>
                </w:tcPr>
                <w:p w14:paraId="73B779D8" w14:textId="77777777" w:rsidR="00244AE7" w:rsidRPr="00251EC0" w:rsidRDefault="00244AE7" w:rsidP="00DA48F2">
                  <w:pPr>
                    <w:spacing w:after="120"/>
                    <w:rPr>
                      <w:szCs w:val="24"/>
                      <w:lang w:eastAsia="zh-CN"/>
                    </w:rPr>
                  </w:pPr>
                  <w:r w:rsidRPr="00251EC0">
                    <w:rPr>
                      <w:szCs w:val="24"/>
                      <w:lang w:eastAsia="zh-CN"/>
                    </w:rPr>
                    <w:t>Second prio</w:t>
                  </w:r>
                  <w:r>
                    <w:rPr>
                      <w:szCs w:val="24"/>
                      <w:lang w:eastAsia="zh-CN"/>
                    </w:rPr>
                    <w:t>rity</w:t>
                  </w:r>
                </w:p>
              </w:tc>
              <w:tc>
                <w:tcPr>
                  <w:tcW w:w="2020" w:type="dxa"/>
                </w:tcPr>
                <w:p w14:paraId="60CA4C7A" w14:textId="77777777" w:rsidR="00244AE7" w:rsidRPr="00251EC0" w:rsidRDefault="00244AE7" w:rsidP="00DA48F2">
                  <w:pPr>
                    <w:spacing w:after="120"/>
                    <w:rPr>
                      <w:szCs w:val="24"/>
                      <w:lang w:eastAsia="zh-CN"/>
                    </w:rPr>
                  </w:pPr>
                  <w:r w:rsidRPr="00251EC0">
                    <w:rPr>
                      <w:szCs w:val="24"/>
                      <w:lang w:eastAsia="zh-CN"/>
                    </w:rPr>
                    <w:t>Don’t include</w:t>
                  </w:r>
                </w:p>
              </w:tc>
            </w:tr>
            <w:tr w:rsidR="00244AE7" w:rsidRPr="00251EC0" w14:paraId="2C8B2833" w14:textId="77777777" w:rsidTr="00DA48F2">
              <w:tc>
                <w:tcPr>
                  <w:tcW w:w="2346" w:type="dxa"/>
                </w:tcPr>
                <w:p w14:paraId="2365654A" w14:textId="77777777" w:rsidR="00244AE7" w:rsidRPr="00251EC0" w:rsidRDefault="00244AE7" w:rsidP="00DA48F2">
                  <w:pPr>
                    <w:spacing w:after="120"/>
                    <w:rPr>
                      <w:szCs w:val="24"/>
                      <w:lang w:eastAsia="zh-CN"/>
                    </w:rPr>
                  </w:pPr>
                  <w:r w:rsidRPr="00251EC0">
                    <w:rPr>
                      <w:szCs w:val="24"/>
                      <w:lang w:eastAsia="zh-CN"/>
                    </w:rPr>
                    <w:t>Type 1</w:t>
                  </w:r>
                </w:p>
              </w:tc>
              <w:tc>
                <w:tcPr>
                  <w:tcW w:w="2118" w:type="dxa"/>
                </w:tcPr>
                <w:p w14:paraId="03EB9463" w14:textId="77777777" w:rsidR="00244AE7" w:rsidRPr="00251EC0" w:rsidRDefault="00244AE7" w:rsidP="00DA48F2">
                  <w:pPr>
                    <w:spacing w:after="120"/>
                    <w:rPr>
                      <w:szCs w:val="24"/>
                      <w:lang w:eastAsia="zh-CN"/>
                    </w:rPr>
                  </w:pPr>
                </w:p>
              </w:tc>
              <w:tc>
                <w:tcPr>
                  <w:tcW w:w="2211" w:type="dxa"/>
                </w:tcPr>
                <w:p w14:paraId="7FA85EE5" w14:textId="77777777" w:rsidR="00244AE7" w:rsidRPr="00251EC0" w:rsidRDefault="00244AE7" w:rsidP="00DA48F2">
                  <w:pPr>
                    <w:spacing w:after="120"/>
                    <w:rPr>
                      <w:szCs w:val="24"/>
                      <w:lang w:eastAsia="zh-CN"/>
                    </w:rPr>
                  </w:pPr>
                </w:p>
              </w:tc>
              <w:tc>
                <w:tcPr>
                  <w:tcW w:w="2020" w:type="dxa"/>
                </w:tcPr>
                <w:p w14:paraId="794D7B96" w14:textId="77777777" w:rsidR="00244AE7" w:rsidRPr="00251EC0" w:rsidRDefault="00244AE7" w:rsidP="00DA48F2">
                  <w:pPr>
                    <w:spacing w:after="120"/>
                    <w:rPr>
                      <w:szCs w:val="24"/>
                      <w:lang w:eastAsia="zh-CN"/>
                    </w:rPr>
                  </w:pPr>
                </w:p>
              </w:tc>
            </w:tr>
            <w:tr w:rsidR="00244AE7" w:rsidRPr="00251EC0" w14:paraId="10FCB7D2" w14:textId="77777777" w:rsidTr="00DA48F2">
              <w:tc>
                <w:tcPr>
                  <w:tcW w:w="2346" w:type="dxa"/>
                </w:tcPr>
                <w:p w14:paraId="7191E5FF" w14:textId="77777777" w:rsidR="00244AE7" w:rsidRPr="00251EC0" w:rsidRDefault="00244AE7" w:rsidP="00DA48F2">
                  <w:pPr>
                    <w:spacing w:after="120"/>
                    <w:rPr>
                      <w:szCs w:val="24"/>
                      <w:lang w:eastAsia="zh-CN"/>
                    </w:rPr>
                  </w:pPr>
                  <w:r w:rsidRPr="00251EC0">
                    <w:rPr>
                      <w:szCs w:val="24"/>
                      <w:lang w:eastAsia="zh-CN"/>
                    </w:rPr>
                    <w:t>Type 2</w:t>
                  </w:r>
                </w:p>
              </w:tc>
              <w:tc>
                <w:tcPr>
                  <w:tcW w:w="2118" w:type="dxa"/>
                </w:tcPr>
                <w:p w14:paraId="05314DB1" w14:textId="77777777" w:rsidR="00244AE7" w:rsidRPr="00251EC0" w:rsidRDefault="00244AE7" w:rsidP="00DA48F2">
                  <w:pPr>
                    <w:spacing w:after="120"/>
                    <w:rPr>
                      <w:szCs w:val="24"/>
                      <w:lang w:eastAsia="zh-CN"/>
                    </w:rPr>
                  </w:pPr>
                </w:p>
              </w:tc>
              <w:tc>
                <w:tcPr>
                  <w:tcW w:w="2211" w:type="dxa"/>
                </w:tcPr>
                <w:p w14:paraId="4F7E4210" w14:textId="77777777" w:rsidR="00244AE7" w:rsidRPr="00251EC0" w:rsidRDefault="00244AE7" w:rsidP="00DA48F2">
                  <w:pPr>
                    <w:spacing w:after="120"/>
                    <w:rPr>
                      <w:szCs w:val="24"/>
                      <w:lang w:eastAsia="zh-CN"/>
                    </w:rPr>
                  </w:pPr>
                </w:p>
              </w:tc>
              <w:tc>
                <w:tcPr>
                  <w:tcW w:w="2020" w:type="dxa"/>
                </w:tcPr>
                <w:p w14:paraId="39B93395" w14:textId="77777777" w:rsidR="00244AE7" w:rsidRPr="00251EC0" w:rsidRDefault="00244AE7" w:rsidP="00DA48F2">
                  <w:pPr>
                    <w:spacing w:after="120"/>
                    <w:rPr>
                      <w:szCs w:val="24"/>
                      <w:lang w:eastAsia="zh-CN"/>
                    </w:rPr>
                  </w:pPr>
                </w:p>
              </w:tc>
            </w:tr>
            <w:tr w:rsidR="00244AE7" w:rsidRPr="00251EC0" w14:paraId="63F94CC8" w14:textId="77777777" w:rsidTr="00DA48F2">
              <w:tc>
                <w:tcPr>
                  <w:tcW w:w="2346" w:type="dxa"/>
                </w:tcPr>
                <w:p w14:paraId="4A249ADA" w14:textId="77777777" w:rsidR="00244AE7" w:rsidRPr="00251EC0" w:rsidRDefault="00244AE7" w:rsidP="00DA48F2">
                  <w:pPr>
                    <w:spacing w:after="120"/>
                    <w:rPr>
                      <w:szCs w:val="24"/>
                      <w:lang w:eastAsia="zh-CN"/>
                    </w:rPr>
                  </w:pPr>
                  <w:r w:rsidRPr="00251EC0">
                    <w:rPr>
                      <w:szCs w:val="24"/>
                      <w:lang w:eastAsia="zh-CN"/>
                    </w:rPr>
                    <w:t>NCSG</w:t>
                  </w:r>
                </w:p>
              </w:tc>
              <w:tc>
                <w:tcPr>
                  <w:tcW w:w="2118" w:type="dxa"/>
                </w:tcPr>
                <w:p w14:paraId="7955736F" w14:textId="77777777" w:rsidR="00244AE7" w:rsidRPr="00251EC0" w:rsidRDefault="00244AE7" w:rsidP="00DA48F2">
                  <w:pPr>
                    <w:spacing w:after="120"/>
                    <w:rPr>
                      <w:szCs w:val="24"/>
                      <w:lang w:eastAsia="zh-CN"/>
                    </w:rPr>
                  </w:pPr>
                </w:p>
              </w:tc>
              <w:tc>
                <w:tcPr>
                  <w:tcW w:w="2211" w:type="dxa"/>
                </w:tcPr>
                <w:p w14:paraId="5E3A6C26" w14:textId="77777777" w:rsidR="00244AE7" w:rsidRPr="00251EC0" w:rsidRDefault="00244AE7" w:rsidP="00DA48F2">
                  <w:pPr>
                    <w:spacing w:after="120"/>
                    <w:rPr>
                      <w:szCs w:val="24"/>
                      <w:lang w:eastAsia="zh-CN"/>
                    </w:rPr>
                  </w:pPr>
                </w:p>
              </w:tc>
              <w:tc>
                <w:tcPr>
                  <w:tcW w:w="2020" w:type="dxa"/>
                </w:tcPr>
                <w:p w14:paraId="0253CD58" w14:textId="77777777" w:rsidR="00244AE7" w:rsidRPr="00251EC0" w:rsidRDefault="00244AE7" w:rsidP="00DA48F2">
                  <w:pPr>
                    <w:spacing w:after="120"/>
                    <w:rPr>
                      <w:szCs w:val="24"/>
                      <w:lang w:eastAsia="zh-CN"/>
                    </w:rPr>
                  </w:pPr>
                </w:p>
              </w:tc>
            </w:tr>
            <w:tr w:rsidR="00244AE7" w:rsidRPr="00251EC0" w14:paraId="19E43B64" w14:textId="77777777" w:rsidTr="00DA48F2">
              <w:tc>
                <w:tcPr>
                  <w:tcW w:w="2346" w:type="dxa"/>
                </w:tcPr>
                <w:p w14:paraId="6E038E1D" w14:textId="77777777" w:rsidR="00244AE7" w:rsidRPr="00251EC0" w:rsidRDefault="00244AE7" w:rsidP="00DA48F2">
                  <w:pPr>
                    <w:spacing w:after="120"/>
                    <w:rPr>
                      <w:szCs w:val="24"/>
                      <w:lang w:eastAsia="zh-CN"/>
                    </w:rPr>
                  </w:pPr>
                  <w:r w:rsidRPr="00251EC0">
                    <w:rPr>
                      <w:szCs w:val="24"/>
                      <w:lang w:eastAsia="zh-CN"/>
                    </w:rPr>
                    <w:t>MUSIM</w:t>
                  </w:r>
                </w:p>
              </w:tc>
              <w:tc>
                <w:tcPr>
                  <w:tcW w:w="2118" w:type="dxa"/>
                </w:tcPr>
                <w:p w14:paraId="196FF03D" w14:textId="77777777" w:rsidR="00244AE7" w:rsidRPr="00251EC0" w:rsidRDefault="00244AE7" w:rsidP="00DA48F2">
                  <w:pPr>
                    <w:spacing w:after="120"/>
                    <w:rPr>
                      <w:szCs w:val="24"/>
                      <w:lang w:eastAsia="zh-CN"/>
                    </w:rPr>
                  </w:pPr>
                </w:p>
              </w:tc>
              <w:tc>
                <w:tcPr>
                  <w:tcW w:w="2211" w:type="dxa"/>
                </w:tcPr>
                <w:p w14:paraId="766017D1" w14:textId="77777777" w:rsidR="00244AE7" w:rsidRPr="00251EC0" w:rsidRDefault="00244AE7" w:rsidP="00DA48F2">
                  <w:pPr>
                    <w:spacing w:after="120"/>
                    <w:rPr>
                      <w:szCs w:val="24"/>
                      <w:lang w:eastAsia="zh-CN"/>
                    </w:rPr>
                  </w:pPr>
                </w:p>
              </w:tc>
              <w:tc>
                <w:tcPr>
                  <w:tcW w:w="2020" w:type="dxa"/>
                </w:tcPr>
                <w:p w14:paraId="5F7EADF3" w14:textId="77777777" w:rsidR="00244AE7" w:rsidRPr="00251EC0" w:rsidRDefault="00244AE7" w:rsidP="00DA48F2">
                  <w:pPr>
                    <w:spacing w:after="120"/>
                    <w:rPr>
                      <w:szCs w:val="24"/>
                      <w:lang w:eastAsia="zh-CN"/>
                    </w:rPr>
                  </w:pPr>
                </w:p>
              </w:tc>
            </w:tr>
            <w:tr w:rsidR="00244AE7" w:rsidRPr="00251EC0" w14:paraId="04B287FC" w14:textId="77777777" w:rsidTr="00DA48F2">
              <w:tc>
                <w:tcPr>
                  <w:tcW w:w="2346" w:type="dxa"/>
                </w:tcPr>
                <w:p w14:paraId="63C72552" w14:textId="77777777" w:rsidR="00244AE7" w:rsidRPr="00251EC0" w:rsidRDefault="00244AE7" w:rsidP="00DA48F2">
                  <w:pPr>
                    <w:spacing w:after="120"/>
                    <w:rPr>
                      <w:szCs w:val="24"/>
                      <w:lang w:eastAsia="zh-CN"/>
                    </w:rPr>
                  </w:pPr>
                  <w:r w:rsidRPr="00251EC0">
                    <w:rPr>
                      <w:szCs w:val="24"/>
                      <w:lang w:eastAsia="zh-CN"/>
                    </w:rPr>
                    <w:t>Positioning</w:t>
                  </w:r>
                </w:p>
              </w:tc>
              <w:tc>
                <w:tcPr>
                  <w:tcW w:w="2118" w:type="dxa"/>
                </w:tcPr>
                <w:p w14:paraId="69EFAB41" w14:textId="77777777" w:rsidR="00244AE7" w:rsidRPr="00251EC0" w:rsidRDefault="00244AE7" w:rsidP="00DA48F2">
                  <w:pPr>
                    <w:spacing w:after="120"/>
                    <w:rPr>
                      <w:szCs w:val="24"/>
                      <w:lang w:eastAsia="zh-CN"/>
                    </w:rPr>
                  </w:pPr>
                </w:p>
              </w:tc>
              <w:tc>
                <w:tcPr>
                  <w:tcW w:w="2211" w:type="dxa"/>
                </w:tcPr>
                <w:p w14:paraId="2A89CF1B" w14:textId="77777777" w:rsidR="00244AE7" w:rsidRPr="00251EC0" w:rsidRDefault="00244AE7" w:rsidP="00DA48F2">
                  <w:pPr>
                    <w:spacing w:after="120"/>
                    <w:rPr>
                      <w:szCs w:val="24"/>
                      <w:lang w:eastAsia="zh-CN"/>
                    </w:rPr>
                  </w:pPr>
                </w:p>
              </w:tc>
              <w:tc>
                <w:tcPr>
                  <w:tcW w:w="2020" w:type="dxa"/>
                </w:tcPr>
                <w:p w14:paraId="03DB0745" w14:textId="77777777" w:rsidR="00244AE7" w:rsidRPr="00251EC0" w:rsidRDefault="00244AE7" w:rsidP="00DA48F2">
                  <w:pPr>
                    <w:spacing w:after="120"/>
                    <w:rPr>
                      <w:szCs w:val="24"/>
                      <w:lang w:eastAsia="zh-CN"/>
                    </w:rPr>
                  </w:pPr>
                </w:p>
              </w:tc>
            </w:tr>
            <w:tr w:rsidR="00244AE7" w:rsidRPr="00251EC0" w14:paraId="1BAF2CA0" w14:textId="77777777" w:rsidTr="00DA48F2">
              <w:tc>
                <w:tcPr>
                  <w:tcW w:w="2346" w:type="dxa"/>
                </w:tcPr>
                <w:p w14:paraId="50177E93" w14:textId="77777777" w:rsidR="00244AE7" w:rsidRPr="00251EC0" w:rsidRDefault="00244AE7" w:rsidP="00DA48F2">
                  <w:pPr>
                    <w:spacing w:after="120"/>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8" w:type="dxa"/>
                </w:tcPr>
                <w:p w14:paraId="305FB7CD" w14:textId="77777777" w:rsidR="00244AE7" w:rsidRPr="00251EC0" w:rsidRDefault="00244AE7" w:rsidP="00DA48F2">
                  <w:pPr>
                    <w:spacing w:after="120"/>
                    <w:rPr>
                      <w:szCs w:val="24"/>
                      <w:lang w:eastAsia="zh-CN"/>
                    </w:rPr>
                  </w:pPr>
                </w:p>
              </w:tc>
              <w:tc>
                <w:tcPr>
                  <w:tcW w:w="2211" w:type="dxa"/>
                </w:tcPr>
                <w:p w14:paraId="631B0A9D" w14:textId="77777777" w:rsidR="00244AE7" w:rsidRPr="00251EC0" w:rsidRDefault="00244AE7" w:rsidP="00DA48F2">
                  <w:pPr>
                    <w:spacing w:after="120"/>
                    <w:rPr>
                      <w:szCs w:val="24"/>
                      <w:lang w:eastAsia="zh-CN"/>
                    </w:rPr>
                  </w:pPr>
                </w:p>
              </w:tc>
              <w:tc>
                <w:tcPr>
                  <w:tcW w:w="2020" w:type="dxa"/>
                </w:tcPr>
                <w:p w14:paraId="1F730C64" w14:textId="77777777" w:rsidR="00244AE7" w:rsidRPr="00251EC0" w:rsidRDefault="00244AE7" w:rsidP="00DA48F2">
                  <w:pPr>
                    <w:spacing w:after="120"/>
                    <w:rPr>
                      <w:szCs w:val="24"/>
                      <w:lang w:eastAsia="zh-CN"/>
                    </w:rPr>
                  </w:pPr>
                </w:p>
              </w:tc>
            </w:tr>
            <w:tr w:rsidR="00244AE7" w:rsidRPr="00251EC0" w14:paraId="3E0FA3BD" w14:textId="77777777" w:rsidTr="00DA48F2">
              <w:tc>
                <w:tcPr>
                  <w:tcW w:w="2346" w:type="dxa"/>
                </w:tcPr>
                <w:p w14:paraId="2A4FB6DD" w14:textId="77777777" w:rsidR="00244AE7" w:rsidRPr="00251EC0" w:rsidRDefault="00244AE7" w:rsidP="00DA48F2">
                  <w:pPr>
                    <w:spacing w:after="120"/>
                    <w:rPr>
                      <w:szCs w:val="24"/>
                      <w:lang w:eastAsia="zh-CN"/>
                    </w:rPr>
                  </w:pPr>
                  <w:proofErr w:type="spellStart"/>
                  <w:r w:rsidRPr="00251EC0">
                    <w:rPr>
                      <w:szCs w:val="24"/>
                      <w:lang w:eastAsia="zh-CN"/>
                    </w:rPr>
                    <w:t>PreConfigured</w:t>
                  </w:r>
                  <w:proofErr w:type="spellEnd"/>
                </w:p>
              </w:tc>
              <w:tc>
                <w:tcPr>
                  <w:tcW w:w="2118" w:type="dxa"/>
                </w:tcPr>
                <w:p w14:paraId="4F2713BA" w14:textId="77777777" w:rsidR="00244AE7" w:rsidRPr="00251EC0" w:rsidRDefault="00244AE7" w:rsidP="00DA48F2">
                  <w:pPr>
                    <w:spacing w:after="120"/>
                    <w:rPr>
                      <w:szCs w:val="24"/>
                      <w:lang w:eastAsia="zh-CN"/>
                    </w:rPr>
                  </w:pPr>
                </w:p>
              </w:tc>
              <w:tc>
                <w:tcPr>
                  <w:tcW w:w="2211" w:type="dxa"/>
                </w:tcPr>
                <w:p w14:paraId="292C9F70" w14:textId="77777777" w:rsidR="00244AE7" w:rsidRPr="00251EC0" w:rsidRDefault="00244AE7" w:rsidP="00DA48F2">
                  <w:pPr>
                    <w:spacing w:after="120"/>
                    <w:rPr>
                      <w:szCs w:val="24"/>
                      <w:lang w:eastAsia="zh-CN"/>
                    </w:rPr>
                  </w:pPr>
                </w:p>
              </w:tc>
              <w:tc>
                <w:tcPr>
                  <w:tcW w:w="2020" w:type="dxa"/>
                </w:tcPr>
                <w:p w14:paraId="2FED4F80" w14:textId="77777777" w:rsidR="00244AE7" w:rsidRPr="00251EC0" w:rsidRDefault="00244AE7" w:rsidP="00DA48F2">
                  <w:pPr>
                    <w:spacing w:after="120"/>
                    <w:rPr>
                      <w:szCs w:val="24"/>
                      <w:lang w:eastAsia="zh-CN"/>
                    </w:rPr>
                  </w:pPr>
                </w:p>
              </w:tc>
            </w:tr>
          </w:tbl>
          <w:p w14:paraId="79095303" w14:textId="77777777" w:rsidR="00244AE7" w:rsidRPr="00B07DE7" w:rsidRDefault="00244AE7" w:rsidP="00DA48F2">
            <w:pPr>
              <w:rPr>
                <w:lang w:eastAsia="zh-CN"/>
              </w:rPr>
            </w:pPr>
          </w:p>
        </w:tc>
      </w:tr>
    </w:tbl>
    <w:p w14:paraId="22F7C22F" w14:textId="5FBA533E" w:rsidR="00B8169B" w:rsidRDefault="00B8169B" w:rsidP="00B9777B">
      <w:pPr>
        <w:pStyle w:val="NO"/>
      </w:pPr>
      <w:r>
        <w:t>.</w:t>
      </w:r>
    </w:p>
    <w:p w14:paraId="00C273F4" w14:textId="5DD99C43" w:rsidR="009913FC" w:rsidRDefault="009913FC" w:rsidP="009913FC">
      <w:pPr>
        <w:pStyle w:val="Heading2"/>
      </w:pPr>
      <w:r>
        <w:t>2</w:t>
      </w:r>
      <w:r w:rsidRPr="006E13D1">
        <w:t>.</w:t>
      </w:r>
      <w:r>
        <w:t>3</w:t>
      </w:r>
      <w:r w:rsidRPr="006E13D1">
        <w:tab/>
      </w:r>
      <w:r>
        <w:t>XR skipping requirements impact</w:t>
      </w:r>
    </w:p>
    <w:p w14:paraId="02A7A87C" w14:textId="7DD30585" w:rsidR="00D565B8" w:rsidRDefault="0084129C" w:rsidP="00D565B8">
      <w:pPr>
        <w:rPr>
          <w:lang w:eastAsia="ja-JP"/>
        </w:rPr>
      </w:pPr>
      <w:r>
        <w:rPr>
          <w:rStyle w:val="normaltextrun"/>
        </w:rPr>
        <w:t xml:space="preserve">Agreement from </w:t>
      </w:r>
      <w:r w:rsidR="00D565B8">
        <w:rPr>
          <w:lang w:eastAsia="ja-JP"/>
        </w:rPr>
        <w:t xml:space="preserve">RAN4 #113 </w:t>
      </w:r>
      <w:r w:rsidR="00D565B8" w:rsidRPr="00B07DE7">
        <w:rPr>
          <w:lang w:eastAsia="ja-JP"/>
        </w:rPr>
        <w:t>R4-</w:t>
      </w:r>
      <w:r w:rsidR="00D565B8" w:rsidRPr="00214FA2">
        <w:rPr>
          <w:lang w:eastAsia="ja-JP"/>
        </w:rPr>
        <w:t>2420103</w:t>
      </w:r>
    </w:p>
    <w:tbl>
      <w:tblPr>
        <w:tblStyle w:val="TableGrid"/>
        <w:tblW w:w="0" w:type="auto"/>
        <w:tblLook w:val="04A0" w:firstRow="1" w:lastRow="0" w:firstColumn="1" w:lastColumn="0" w:noHBand="0" w:noVBand="1"/>
      </w:tblPr>
      <w:tblGrid>
        <w:gridCol w:w="9631"/>
      </w:tblGrid>
      <w:tr w:rsidR="00D565B8" w14:paraId="5DBF0DD1" w14:textId="77777777" w:rsidTr="00DA48F2">
        <w:tc>
          <w:tcPr>
            <w:tcW w:w="10457" w:type="dxa"/>
          </w:tcPr>
          <w:p w14:paraId="74F75E88" w14:textId="77777777" w:rsidR="00D565B8" w:rsidRPr="00251EC0" w:rsidRDefault="00D565B8" w:rsidP="00DA48F2">
            <w:pPr>
              <w:pStyle w:val="Heading2"/>
            </w:pPr>
            <w:r w:rsidRPr="00251EC0">
              <w:t>Issue 3-1: How to capture impact of measurement skipping</w:t>
            </w:r>
          </w:p>
          <w:p w14:paraId="50F27E2B" w14:textId="77777777" w:rsidR="00D565B8" w:rsidRDefault="00D565B8" w:rsidP="00DA48F2">
            <w:pPr>
              <w:rPr>
                <w:b/>
                <w:lang w:eastAsia="zh-CN"/>
              </w:rPr>
            </w:pPr>
            <w:r w:rsidRPr="00251EC0">
              <w:rPr>
                <w:b/>
                <w:lang w:eastAsia="zh-CN"/>
              </w:rPr>
              <w:t>&lt;</w:t>
            </w:r>
            <w:r>
              <w:rPr>
                <w:b/>
                <w:lang w:eastAsia="zh-CN"/>
              </w:rPr>
              <w:t>Agreement</w:t>
            </w:r>
            <w:r w:rsidRPr="00251EC0">
              <w:rPr>
                <w:b/>
                <w:lang w:eastAsia="zh-CN"/>
              </w:rPr>
              <w:t xml:space="preserve">&gt;: </w:t>
            </w:r>
          </w:p>
          <w:p w14:paraId="01DF24A5" w14:textId="77777777" w:rsidR="00D565B8" w:rsidRPr="005D4425" w:rsidRDefault="00D565B8" w:rsidP="00D565B8">
            <w:pPr>
              <w:pStyle w:val="ListParagraph"/>
              <w:numPr>
                <w:ilvl w:val="0"/>
                <w:numId w:val="50"/>
              </w:numPr>
              <w:overflowPunct w:val="0"/>
              <w:autoSpaceDE w:val="0"/>
              <w:autoSpaceDN w:val="0"/>
              <w:adjustRightInd w:val="0"/>
              <w:contextualSpacing w:val="0"/>
              <w:textAlignment w:val="baseline"/>
              <w:rPr>
                <w:highlight w:val="green"/>
                <w:lang w:eastAsia="zh-CN"/>
              </w:rPr>
            </w:pPr>
            <w:r w:rsidRPr="005D4425">
              <w:rPr>
                <w:highlight w:val="green"/>
                <w:lang w:eastAsia="zh-CN"/>
              </w:rPr>
              <w:t>Reuse existing measurement accuracy requirements.</w:t>
            </w:r>
          </w:p>
          <w:p w14:paraId="688D8C6E" w14:textId="77777777" w:rsidR="00D565B8" w:rsidRPr="005D4425" w:rsidRDefault="00D565B8" w:rsidP="00D565B8">
            <w:pPr>
              <w:pStyle w:val="ListParagraph"/>
              <w:numPr>
                <w:ilvl w:val="0"/>
                <w:numId w:val="50"/>
              </w:numPr>
              <w:overflowPunct w:val="0"/>
              <w:autoSpaceDE w:val="0"/>
              <w:autoSpaceDN w:val="0"/>
              <w:adjustRightInd w:val="0"/>
              <w:contextualSpacing w:val="0"/>
              <w:textAlignment w:val="baseline"/>
              <w:rPr>
                <w:highlight w:val="green"/>
                <w:lang w:eastAsia="zh-CN"/>
              </w:rPr>
            </w:pPr>
            <w:r w:rsidRPr="005D4425">
              <w:rPr>
                <w:highlight w:val="green"/>
                <w:lang w:eastAsia="zh-CN"/>
              </w:rPr>
              <w:t>RAN4 shall keep the number of samples for a frequency layer for L3 measurements unimpacted due to gap skipping</w:t>
            </w:r>
          </w:p>
          <w:p w14:paraId="19514489" w14:textId="77777777" w:rsidR="00D565B8" w:rsidRDefault="00D565B8" w:rsidP="00D565B8">
            <w:pPr>
              <w:pStyle w:val="ListParagraph"/>
              <w:numPr>
                <w:ilvl w:val="1"/>
                <w:numId w:val="50"/>
              </w:numPr>
              <w:overflowPunct w:val="0"/>
              <w:autoSpaceDE w:val="0"/>
              <w:autoSpaceDN w:val="0"/>
              <w:adjustRightInd w:val="0"/>
              <w:contextualSpacing w:val="0"/>
              <w:textAlignment w:val="baseline"/>
              <w:rPr>
                <w:lang w:eastAsia="ja-JP"/>
              </w:rPr>
            </w:pPr>
            <w:r w:rsidRPr="005D4425">
              <w:rPr>
                <w:highlight w:val="green"/>
                <w:lang w:eastAsia="zh-CN"/>
              </w:rPr>
              <w:t>For the delay requirements, FFS whether and how to extend the delay</w:t>
            </w:r>
          </w:p>
        </w:tc>
      </w:tr>
    </w:tbl>
    <w:p w14:paraId="6299ABBA" w14:textId="77777777" w:rsidR="00D565B8" w:rsidRDefault="00D565B8" w:rsidP="00D565B8"/>
    <w:p w14:paraId="3C5DF28F" w14:textId="29B42419" w:rsidR="00D565B8" w:rsidRDefault="0084129C" w:rsidP="00D565B8">
      <w:pPr>
        <w:rPr>
          <w:lang w:eastAsia="ja-JP"/>
        </w:rPr>
      </w:pPr>
      <w:r>
        <w:rPr>
          <w:rStyle w:val="normaltextrun"/>
        </w:rPr>
        <w:t xml:space="preserve">Agreement from </w:t>
      </w:r>
      <w:r w:rsidR="00D565B8">
        <w:rPr>
          <w:lang w:eastAsia="ja-JP"/>
        </w:rPr>
        <w:t xml:space="preserve">RAN4 #114 </w:t>
      </w:r>
      <w:r w:rsidR="00D565B8" w:rsidRPr="00B07DE7">
        <w:rPr>
          <w:lang w:eastAsia="ja-JP"/>
        </w:rPr>
        <w:t>R4-2502700</w:t>
      </w:r>
    </w:p>
    <w:tbl>
      <w:tblPr>
        <w:tblStyle w:val="TableGrid"/>
        <w:tblW w:w="0" w:type="auto"/>
        <w:tblLook w:val="04A0" w:firstRow="1" w:lastRow="0" w:firstColumn="1" w:lastColumn="0" w:noHBand="0" w:noVBand="1"/>
      </w:tblPr>
      <w:tblGrid>
        <w:gridCol w:w="9631"/>
      </w:tblGrid>
      <w:tr w:rsidR="00D565B8" w:rsidRPr="00B07DE7" w14:paraId="0BEF7EDD" w14:textId="77777777" w:rsidTr="00DA48F2">
        <w:tc>
          <w:tcPr>
            <w:tcW w:w="10457" w:type="dxa"/>
          </w:tcPr>
          <w:p w14:paraId="7B2F38AE" w14:textId="77777777" w:rsidR="00D565B8" w:rsidRPr="00251EC0" w:rsidRDefault="00D565B8" w:rsidP="00DA48F2">
            <w:pPr>
              <w:pStyle w:val="Heading2"/>
            </w:pPr>
            <w:r w:rsidRPr="00804314">
              <w:t>Issue</w:t>
            </w:r>
            <w:r w:rsidRPr="00251EC0">
              <w:t xml:space="preserve"> 3-</w:t>
            </w:r>
            <w:r>
              <w:t>1</w:t>
            </w:r>
            <w:r w:rsidRPr="00251EC0">
              <w:t xml:space="preserve">: </w:t>
            </w:r>
            <w:r w:rsidRPr="00251EC0">
              <w:rPr>
                <w:lang w:eastAsia="zh-CN"/>
              </w:rPr>
              <w:t>Principles for measurement delay calculation</w:t>
            </w:r>
          </w:p>
          <w:p w14:paraId="5D9E5828" w14:textId="77777777" w:rsidR="00D565B8" w:rsidRPr="00251EC0" w:rsidRDefault="00D565B8" w:rsidP="00DA48F2">
            <w:pPr>
              <w:rPr>
                <w:lang w:eastAsia="zh-CN"/>
              </w:rPr>
            </w:pPr>
            <w:r w:rsidRPr="00251EC0">
              <w:rPr>
                <w:b/>
                <w:lang w:eastAsia="zh-CN"/>
              </w:rPr>
              <w:t>&lt;</w:t>
            </w:r>
            <w:r>
              <w:rPr>
                <w:b/>
                <w:lang w:eastAsia="zh-CN"/>
              </w:rPr>
              <w:t>Agreement</w:t>
            </w:r>
            <w:r w:rsidRPr="00251EC0">
              <w:rPr>
                <w:b/>
                <w:lang w:eastAsia="zh-CN"/>
              </w:rPr>
              <w:t xml:space="preserve">&gt;: </w:t>
            </w:r>
          </w:p>
          <w:p w14:paraId="5B05E358" w14:textId="62415428" w:rsidR="00D565B8" w:rsidRPr="00B07DE7" w:rsidRDefault="00D565B8" w:rsidP="00F81886">
            <w:pPr>
              <w:overflowPunct w:val="0"/>
              <w:autoSpaceDE w:val="0"/>
              <w:autoSpaceDN w:val="0"/>
              <w:adjustRightInd w:val="0"/>
              <w:textAlignment w:val="baseline"/>
              <w:rPr>
                <w:lang w:eastAsia="zh-CN"/>
              </w:rPr>
            </w:pPr>
            <w:r w:rsidRPr="0029399D">
              <w:rPr>
                <w:highlight w:val="green"/>
                <w:lang w:eastAsia="zh-CN"/>
              </w:rPr>
              <w:t>Follow NR-U-like approach for designing the formulas for measurement delay extension.</w:t>
            </w:r>
          </w:p>
        </w:tc>
      </w:tr>
    </w:tbl>
    <w:p w14:paraId="37750A52" w14:textId="77777777" w:rsidR="009913FC" w:rsidRPr="00B03100" w:rsidRDefault="009913FC" w:rsidP="009913FC">
      <w:pPr>
        <w:pStyle w:val="B1"/>
      </w:pPr>
    </w:p>
    <w:p w14:paraId="2019B6B8" w14:textId="27F81267" w:rsidR="009913FC" w:rsidRDefault="009913FC" w:rsidP="009913FC">
      <w:pPr>
        <w:pStyle w:val="Heading2"/>
      </w:pPr>
      <w:r>
        <w:lastRenderedPageBreak/>
        <w:t>2</w:t>
      </w:r>
      <w:r w:rsidRPr="006E13D1">
        <w:t>.</w:t>
      </w:r>
      <w:r w:rsidR="00D565B8">
        <w:t>3</w:t>
      </w:r>
      <w:r w:rsidRPr="006E13D1">
        <w:tab/>
      </w:r>
      <w:r w:rsidR="00D565B8">
        <w:t>Time offset for measurement skipping processing</w:t>
      </w:r>
    </w:p>
    <w:p w14:paraId="4D8B9885" w14:textId="00610EBD" w:rsidR="0096798D" w:rsidRDefault="00FA127F" w:rsidP="0096798D">
      <w:pPr>
        <w:rPr>
          <w:lang w:eastAsia="ja-JP"/>
        </w:rPr>
      </w:pPr>
      <w:r>
        <w:rPr>
          <w:rStyle w:val="normaltextrun"/>
        </w:rPr>
        <w:t xml:space="preserve">Agreement from </w:t>
      </w:r>
      <w:r w:rsidR="0096798D">
        <w:rPr>
          <w:lang w:eastAsia="ja-JP"/>
        </w:rPr>
        <w:t xml:space="preserve">RAN4 #113 </w:t>
      </w:r>
      <w:r w:rsidR="0096798D" w:rsidRPr="00B07DE7">
        <w:rPr>
          <w:lang w:eastAsia="ja-JP"/>
        </w:rPr>
        <w:t>R4-</w:t>
      </w:r>
      <w:r w:rsidR="0096798D" w:rsidRPr="00214FA2">
        <w:rPr>
          <w:lang w:eastAsia="ja-JP"/>
        </w:rPr>
        <w:t>2420103</w:t>
      </w:r>
    </w:p>
    <w:tbl>
      <w:tblPr>
        <w:tblStyle w:val="TableGrid"/>
        <w:tblW w:w="0" w:type="auto"/>
        <w:tblLook w:val="04A0" w:firstRow="1" w:lastRow="0" w:firstColumn="1" w:lastColumn="0" w:noHBand="0" w:noVBand="1"/>
      </w:tblPr>
      <w:tblGrid>
        <w:gridCol w:w="9631"/>
      </w:tblGrid>
      <w:tr w:rsidR="0096798D" w14:paraId="3300513B" w14:textId="77777777" w:rsidTr="00DA48F2">
        <w:tc>
          <w:tcPr>
            <w:tcW w:w="10457" w:type="dxa"/>
          </w:tcPr>
          <w:p w14:paraId="7F670266" w14:textId="77777777" w:rsidR="0096798D" w:rsidRPr="00251EC0" w:rsidRDefault="0096798D" w:rsidP="00DA48F2">
            <w:pPr>
              <w:pStyle w:val="Heading2"/>
            </w:pPr>
            <w:r w:rsidRPr="00251EC0">
              <w:t>Issue 4-1: Time offset requirement for measurement gap skipping</w:t>
            </w:r>
          </w:p>
          <w:p w14:paraId="2DD40C53" w14:textId="77777777" w:rsidR="0096798D" w:rsidRPr="00251EC0" w:rsidRDefault="0096798D" w:rsidP="00DA48F2">
            <w:pPr>
              <w:rPr>
                <w:lang w:eastAsia="zh-CN"/>
              </w:rPr>
            </w:pPr>
            <w:r w:rsidRPr="00251EC0">
              <w:rPr>
                <w:b/>
                <w:lang w:eastAsia="zh-CN"/>
              </w:rPr>
              <w:t>&lt;</w:t>
            </w:r>
            <w:r>
              <w:rPr>
                <w:b/>
                <w:lang w:eastAsia="zh-CN"/>
              </w:rPr>
              <w:t>Agreement</w:t>
            </w:r>
            <w:r w:rsidRPr="00251EC0">
              <w:rPr>
                <w:b/>
                <w:lang w:eastAsia="zh-CN"/>
              </w:rPr>
              <w:t xml:space="preserve">&gt;: </w:t>
            </w:r>
          </w:p>
          <w:p w14:paraId="3AE99D00" w14:textId="77777777" w:rsidR="0096798D" w:rsidRPr="000A48BF" w:rsidRDefault="0096798D" w:rsidP="0096798D">
            <w:pPr>
              <w:pStyle w:val="B1"/>
              <w:numPr>
                <w:ilvl w:val="0"/>
                <w:numId w:val="51"/>
              </w:numPr>
              <w:overflowPunct w:val="0"/>
              <w:autoSpaceDE w:val="0"/>
              <w:autoSpaceDN w:val="0"/>
              <w:adjustRightInd w:val="0"/>
              <w:textAlignment w:val="baseline"/>
              <w:rPr>
                <w:highlight w:val="green"/>
                <w:lang w:eastAsia="zh-CN"/>
              </w:rPr>
            </w:pPr>
            <w:r w:rsidRPr="000A48BF">
              <w:rPr>
                <w:highlight w:val="green"/>
                <w:lang w:eastAsia="zh-CN"/>
              </w:rPr>
              <w:t xml:space="preserve">Baseline feature 5 </w:t>
            </w:r>
            <w:proofErr w:type="spellStart"/>
            <w:r w:rsidRPr="000A48BF">
              <w:rPr>
                <w:highlight w:val="green"/>
                <w:lang w:eastAsia="zh-CN"/>
              </w:rPr>
              <w:t>ms</w:t>
            </w:r>
            <w:proofErr w:type="spellEnd"/>
          </w:p>
          <w:p w14:paraId="3454C46D" w14:textId="00B4DFC0" w:rsidR="0096798D" w:rsidRDefault="0096798D" w:rsidP="00F81886">
            <w:pPr>
              <w:pStyle w:val="B1"/>
              <w:numPr>
                <w:ilvl w:val="0"/>
                <w:numId w:val="51"/>
              </w:numPr>
              <w:overflowPunct w:val="0"/>
              <w:autoSpaceDE w:val="0"/>
              <w:autoSpaceDN w:val="0"/>
              <w:adjustRightInd w:val="0"/>
              <w:textAlignment w:val="baseline"/>
              <w:rPr>
                <w:lang w:eastAsia="ja-JP"/>
              </w:rPr>
            </w:pPr>
            <w:r w:rsidRPr="000A48BF">
              <w:rPr>
                <w:highlight w:val="green"/>
                <w:lang w:eastAsia="zh-CN"/>
              </w:rPr>
              <w:t xml:space="preserve">Optional capability 3 </w:t>
            </w:r>
            <w:proofErr w:type="spellStart"/>
            <w:r w:rsidRPr="000A48BF">
              <w:rPr>
                <w:highlight w:val="green"/>
                <w:lang w:eastAsia="zh-CN"/>
              </w:rPr>
              <w:t>ms</w:t>
            </w:r>
            <w:proofErr w:type="spellEnd"/>
            <w:r>
              <w:rPr>
                <w:lang w:eastAsia="zh-CN"/>
              </w:rPr>
              <w:t>, FFS if any condition is needed</w:t>
            </w:r>
          </w:p>
        </w:tc>
      </w:tr>
    </w:tbl>
    <w:p w14:paraId="2E3910C9" w14:textId="77777777" w:rsidR="0096798D" w:rsidRPr="00FE570F" w:rsidRDefault="0096798D" w:rsidP="0096798D">
      <w:pPr>
        <w:tabs>
          <w:tab w:val="left" w:pos="1125"/>
        </w:tabs>
      </w:pPr>
    </w:p>
    <w:p w14:paraId="78748764" w14:textId="77777777" w:rsidR="009913FC" w:rsidRPr="00B03100" w:rsidRDefault="009913FC" w:rsidP="009913FC">
      <w:pPr>
        <w:pStyle w:val="B1"/>
      </w:pPr>
    </w:p>
    <w:p w14:paraId="297B03C9" w14:textId="3060D63F" w:rsidR="009913FC" w:rsidRDefault="009913FC" w:rsidP="009913FC">
      <w:pPr>
        <w:pStyle w:val="Heading2"/>
      </w:pPr>
      <w:r>
        <w:t>2</w:t>
      </w:r>
      <w:r w:rsidRPr="006E13D1">
        <w:t>.</w:t>
      </w:r>
      <w:r w:rsidR="000207EA">
        <w:t>4</w:t>
      </w:r>
      <w:r w:rsidRPr="006E13D1">
        <w:tab/>
      </w:r>
      <w:r w:rsidR="000207EA">
        <w:t>Need/feasibility of UE assistance information</w:t>
      </w:r>
    </w:p>
    <w:p w14:paraId="24EAD3BC" w14:textId="5C6BF000" w:rsidR="000207EA" w:rsidRDefault="00FA127F" w:rsidP="000207EA">
      <w:pPr>
        <w:rPr>
          <w:lang w:eastAsia="ja-JP"/>
        </w:rPr>
      </w:pPr>
      <w:r>
        <w:rPr>
          <w:rStyle w:val="normaltextrun"/>
        </w:rPr>
        <w:t xml:space="preserve">Agreement from </w:t>
      </w:r>
      <w:r w:rsidR="000207EA">
        <w:rPr>
          <w:lang w:eastAsia="ja-JP"/>
        </w:rPr>
        <w:t xml:space="preserve">RAN4 #114 </w:t>
      </w:r>
      <w:r w:rsidR="000207EA" w:rsidRPr="00B07DE7">
        <w:rPr>
          <w:lang w:eastAsia="ja-JP"/>
        </w:rPr>
        <w:t>R4-2502700</w:t>
      </w:r>
    </w:p>
    <w:tbl>
      <w:tblPr>
        <w:tblStyle w:val="TableGrid"/>
        <w:tblW w:w="0" w:type="auto"/>
        <w:tblLook w:val="04A0" w:firstRow="1" w:lastRow="0" w:firstColumn="1" w:lastColumn="0" w:noHBand="0" w:noVBand="1"/>
      </w:tblPr>
      <w:tblGrid>
        <w:gridCol w:w="9631"/>
      </w:tblGrid>
      <w:tr w:rsidR="000207EA" w:rsidRPr="00B07DE7" w14:paraId="64E51257" w14:textId="77777777" w:rsidTr="00DA48F2">
        <w:tc>
          <w:tcPr>
            <w:tcW w:w="10457" w:type="dxa"/>
          </w:tcPr>
          <w:p w14:paraId="5FC99934" w14:textId="77777777" w:rsidR="000207EA" w:rsidRPr="00251EC0" w:rsidRDefault="000207EA" w:rsidP="00DA48F2">
            <w:pPr>
              <w:pStyle w:val="Heading2"/>
            </w:pPr>
            <w:r w:rsidRPr="00251EC0">
              <w:t xml:space="preserve">Issue 5-1: </w:t>
            </w:r>
            <w:r w:rsidRPr="00251EC0">
              <w:rPr>
                <w:lang w:eastAsia="zh-CN"/>
              </w:rPr>
              <w:t>General on UAI</w:t>
            </w:r>
          </w:p>
          <w:p w14:paraId="54074BC9" w14:textId="77777777" w:rsidR="000207EA" w:rsidRDefault="000207EA" w:rsidP="00DA48F2">
            <w:pPr>
              <w:rPr>
                <w:b/>
                <w:lang w:eastAsia="zh-CN"/>
              </w:rPr>
            </w:pPr>
            <w:r w:rsidRPr="00251EC0">
              <w:rPr>
                <w:b/>
                <w:lang w:eastAsia="zh-CN"/>
              </w:rPr>
              <w:t>&lt;</w:t>
            </w:r>
            <w:r>
              <w:rPr>
                <w:b/>
                <w:lang w:eastAsia="zh-CN"/>
              </w:rPr>
              <w:t>Agreement</w:t>
            </w:r>
            <w:r w:rsidRPr="00251EC0">
              <w:rPr>
                <w:b/>
                <w:lang w:eastAsia="zh-CN"/>
              </w:rPr>
              <w:t>&gt;:</w:t>
            </w:r>
          </w:p>
          <w:p w14:paraId="36F34D70" w14:textId="77777777" w:rsidR="000207EA" w:rsidRPr="0029399D" w:rsidRDefault="000207EA" w:rsidP="000207EA">
            <w:pPr>
              <w:pStyle w:val="ListParagraph"/>
              <w:numPr>
                <w:ilvl w:val="0"/>
                <w:numId w:val="55"/>
              </w:numPr>
              <w:overflowPunct w:val="0"/>
              <w:autoSpaceDE w:val="0"/>
              <w:autoSpaceDN w:val="0"/>
              <w:adjustRightInd w:val="0"/>
              <w:contextualSpacing w:val="0"/>
              <w:textAlignment w:val="baseline"/>
              <w:rPr>
                <w:bCs/>
                <w:highlight w:val="green"/>
                <w:lang w:eastAsia="zh-CN"/>
              </w:rPr>
            </w:pPr>
            <w:r w:rsidRPr="0029399D">
              <w:rPr>
                <w:bCs/>
                <w:highlight w:val="green"/>
                <w:lang w:eastAsia="zh-CN"/>
              </w:rPr>
              <w:t>Agree to define UAI based on the following assumptions, and further discuss the content of UAI</w:t>
            </w:r>
          </w:p>
          <w:p w14:paraId="2EEE9F59" w14:textId="77777777" w:rsidR="000207EA" w:rsidRPr="0029399D" w:rsidRDefault="000207EA" w:rsidP="000207EA">
            <w:pPr>
              <w:pStyle w:val="ListParagraph"/>
              <w:numPr>
                <w:ilvl w:val="0"/>
                <w:numId w:val="54"/>
              </w:numPr>
              <w:overflowPunct w:val="0"/>
              <w:autoSpaceDE w:val="0"/>
              <w:autoSpaceDN w:val="0"/>
              <w:adjustRightInd w:val="0"/>
              <w:contextualSpacing w:val="0"/>
              <w:textAlignment w:val="baseline"/>
              <w:rPr>
                <w:highlight w:val="green"/>
                <w:lang w:eastAsia="zh-CN"/>
              </w:rPr>
            </w:pPr>
            <w:r w:rsidRPr="0029399D">
              <w:rPr>
                <w:highlight w:val="green"/>
                <w:lang w:eastAsia="zh-CN"/>
              </w:rPr>
              <w:t xml:space="preserve">RAN4 will not specify any explicit or implicit requirement or expectation on </w:t>
            </w:r>
            <w:proofErr w:type="spellStart"/>
            <w:r w:rsidRPr="0029399D">
              <w:rPr>
                <w:highlight w:val="green"/>
                <w:lang w:eastAsia="zh-CN"/>
              </w:rPr>
              <w:t>gNB</w:t>
            </w:r>
            <w:proofErr w:type="spellEnd"/>
            <w:r w:rsidRPr="0029399D">
              <w:rPr>
                <w:highlight w:val="green"/>
                <w:lang w:eastAsia="zh-CN"/>
              </w:rPr>
              <w:t xml:space="preserve"> behaviour in response to any XR UAI (from RAN4 perspective)</w:t>
            </w:r>
          </w:p>
          <w:p w14:paraId="1363F51F" w14:textId="77777777" w:rsidR="000207EA" w:rsidRPr="0029399D" w:rsidRDefault="000207EA" w:rsidP="000207EA">
            <w:pPr>
              <w:pStyle w:val="ListParagraph"/>
              <w:numPr>
                <w:ilvl w:val="0"/>
                <w:numId w:val="54"/>
              </w:numPr>
              <w:overflowPunct w:val="0"/>
              <w:autoSpaceDE w:val="0"/>
              <w:autoSpaceDN w:val="0"/>
              <w:adjustRightInd w:val="0"/>
              <w:contextualSpacing w:val="0"/>
              <w:textAlignment w:val="baseline"/>
              <w:rPr>
                <w:highlight w:val="green"/>
                <w:lang w:eastAsia="zh-CN"/>
              </w:rPr>
            </w:pPr>
            <w:r w:rsidRPr="0029399D">
              <w:rPr>
                <w:highlight w:val="green"/>
                <w:lang w:eastAsia="zh-CN"/>
              </w:rPr>
              <w:t>Not define UE behaviour and the corresponding requirements based on UAI</w:t>
            </w:r>
          </w:p>
          <w:p w14:paraId="7CBF6D4A" w14:textId="77777777" w:rsidR="000207EA" w:rsidRPr="0029399D" w:rsidRDefault="000207EA" w:rsidP="000207EA">
            <w:pPr>
              <w:pStyle w:val="ListParagraph"/>
              <w:numPr>
                <w:ilvl w:val="0"/>
                <w:numId w:val="54"/>
              </w:numPr>
              <w:overflowPunct w:val="0"/>
              <w:autoSpaceDE w:val="0"/>
              <w:autoSpaceDN w:val="0"/>
              <w:adjustRightInd w:val="0"/>
              <w:contextualSpacing w:val="0"/>
              <w:textAlignment w:val="baseline"/>
              <w:rPr>
                <w:highlight w:val="green"/>
                <w:lang w:eastAsia="zh-CN"/>
              </w:rPr>
            </w:pPr>
            <w:r w:rsidRPr="0029399D">
              <w:rPr>
                <w:highlight w:val="green"/>
                <w:lang w:eastAsia="zh-CN"/>
              </w:rPr>
              <w:t xml:space="preserve">Supporting of UAI is optional for UE with optional UE capability. </w:t>
            </w:r>
          </w:p>
          <w:p w14:paraId="56D0B794" w14:textId="77777777" w:rsidR="000207EA" w:rsidRDefault="000207EA" w:rsidP="00DA48F2">
            <w:pPr>
              <w:rPr>
                <w:b/>
                <w:lang w:eastAsia="zh-CN"/>
              </w:rPr>
            </w:pPr>
            <w:r w:rsidRPr="00251EC0">
              <w:rPr>
                <w:b/>
                <w:lang w:eastAsia="zh-CN"/>
              </w:rPr>
              <w:t xml:space="preserve">&lt;Way forward&gt;: </w:t>
            </w:r>
          </w:p>
          <w:p w14:paraId="201F80CF" w14:textId="77777777" w:rsidR="000207EA" w:rsidRDefault="000207EA" w:rsidP="000207EA">
            <w:pPr>
              <w:pStyle w:val="ListParagraph"/>
              <w:numPr>
                <w:ilvl w:val="1"/>
                <w:numId w:val="53"/>
              </w:numPr>
              <w:overflowPunct w:val="0"/>
              <w:autoSpaceDE w:val="0"/>
              <w:autoSpaceDN w:val="0"/>
              <w:adjustRightInd w:val="0"/>
              <w:ind w:left="1648"/>
              <w:contextualSpacing w:val="0"/>
              <w:textAlignment w:val="baseline"/>
            </w:pPr>
            <w:r>
              <w:t>Proposals related to measurement occasions</w:t>
            </w:r>
          </w:p>
          <w:p w14:paraId="739D4915"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Option 1: Do not define UAI related to measurement occasions.</w:t>
            </w:r>
          </w:p>
          <w:p w14:paraId="74099A32"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Option 2: The UE indicates a pattern of unused gaps</w:t>
            </w:r>
          </w:p>
          <w:p w14:paraId="2F6D5BD6"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 xml:space="preserve">Option 3: The UE indicates </w:t>
            </w:r>
            <w:proofErr w:type="gramStart"/>
            <w:r>
              <w:t>a ratio/number of</w:t>
            </w:r>
            <w:proofErr w:type="gramEnd"/>
            <w:r>
              <w:t xml:space="preserve"> occasions that can be skipped without measurement delay extension</w:t>
            </w:r>
          </w:p>
          <w:p w14:paraId="1168FB55"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 xml:space="preserve">Option 4: The UE indicates NW a status whether it can tolerate measurement cancellation. </w:t>
            </w:r>
          </w:p>
          <w:p w14:paraId="037EB683"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 xml:space="preserve">Option 5: One of options 2, 3, or 4 but the information is reported as UE capability. </w:t>
            </w:r>
          </w:p>
          <w:p w14:paraId="2F2C6FC5" w14:textId="77777777" w:rsidR="000207EA" w:rsidRDefault="000207EA" w:rsidP="000207EA">
            <w:pPr>
              <w:pStyle w:val="ListParagraph"/>
              <w:numPr>
                <w:ilvl w:val="1"/>
                <w:numId w:val="53"/>
              </w:numPr>
              <w:overflowPunct w:val="0"/>
              <w:autoSpaceDE w:val="0"/>
              <w:autoSpaceDN w:val="0"/>
              <w:adjustRightInd w:val="0"/>
              <w:ind w:left="1648"/>
              <w:contextualSpacing w:val="0"/>
              <w:textAlignment w:val="baseline"/>
            </w:pPr>
            <w:r>
              <w:t>Proposals related to channel conditions</w:t>
            </w:r>
          </w:p>
          <w:p w14:paraId="56C8AA89"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Option 1: Provide information on channel conditions</w:t>
            </w:r>
          </w:p>
          <w:p w14:paraId="6B433F08" w14:textId="77777777" w:rsidR="000207EA" w:rsidRDefault="000207EA" w:rsidP="000207EA">
            <w:pPr>
              <w:pStyle w:val="ListParagraph"/>
              <w:numPr>
                <w:ilvl w:val="2"/>
                <w:numId w:val="53"/>
              </w:numPr>
              <w:overflowPunct w:val="0"/>
              <w:autoSpaceDE w:val="0"/>
              <w:autoSpaceDN w:val="0"/>
              <w:adjustRightInd w:val="0"/>
              <w:ind w:left="2368"/>
              <w:contextualSpacing w:val="0"/>
              <w:textAlignment w:val="baseline"/>
            </w:pPr>
            <w:r>
              <w:t>Option 2: do not provide information on channel conditions</w:t>
            </w:r>
          </w:p>
          <w:p w14:paraId="0DD5FA04" w14:textId="77777777" w:rsidR="000207EA" w:rsidRPr="00B07DE7" w:rsidRDefault="000207EA" w:rsidP="00DA48F2">
            <w:pPr>
              <w:rPr>
                <w:lang w:eastAsia="zh-CN"/>
              </w:rPr>
            </w:pPr>
          </w:p>
        </w:tc>
      </w:tr>
    </w:tbl>
    <w:p w14:paraId="62B71699" w14:textId="77777777" w:rsidR="000207EA" w:rsidRPr="000207EA" w:rsidRDefault="000207EA" w:rsidP="000207EA"/>
    <w:p w14:paraId="045A803B" w14:textId="6C5D1375" w:rsidR="00227826" w:rsidRDefault="000D14F2" w:rsidP="00227826">
      <w:pPr>
        <w:pStyle w:val="Heading2"/>
        <w:rPr>
          <w:lang w:eastAsia="ja-JP"/>
        </w:rPr>
      </w:pPr>
      <w:r>
        <w:t>2</w:t>
      </w:r>
      <w:r w:rsidRPr="006E13D1">
        <w:t>.</w:t>
      </w:r>
      <w:r w:rsidR="00770B25">
        <w:t>5</w:t>
      </w:r>
      <w:r w:rsidRPr="006E13D1">
        <w:tab/>
      </w:r>
      <w:r w:rsidR="00097773">
        <w:t>List of impacted clauses and work</w:t>
      </w:r>
      <w:r w:rsidR="00FA127F">
        <w:t xml:space="preserve"> </w:t>
      </w:r>
      <w:r w:rsidR="00097773">
        <w:t>split</w:t>
      </w:r>
    </w:p>
    <w:p w14:paraId="3833ABB0" w14:textId="12EC81CE" w:rsidR="00227826" w:rsidRDefault="0041118B" w:rsidP="00227826">
      <w:pPr>
        <w:rPr>
          <w:lang w:eastAsia="ja-JP"/>
        </w:rPr>
      </w:pPr>
      <w:r>
        <w:rPr>
          <w:lang w:eastAsia="ja-JP"/>
        </w:rPr>
        <w:t>Agreement</w:t>
      </w:r>
      <w:r w:rsidR="00227826">
        <w:rPr>
          <w:lang w:eastAsia="ja-JP"/>
        </w:rPr>
        <w:t xml:space="preserve"> from RAN4 #114 </w:t>
      </w:r>
      <w:r w:rsidR="00227826" w:rsidRPr="00B07DE7">
        <w:rPr>
          <w:lang w:eastAsia="ja-JP"/>
        </w:rPr>
        <w:t>R4-2502700</w:t>
      </w:r>
    </w:p>
    <w:tbl>
      <w:tblPr>
        <w:tblStyle w:val="TableGrid"/>
        <w:tblW w:w="0" w:type="auto"/>
        <w:tblLook w:val="04A0" w:firstRow="1" w:lastRow="0" w:firstColumn="1" w:lastColumn="0" w:noHBand="0" w:noVBand="1"/>
      </w:tblPr>
      <w:tblGrid>
        <w:gridCol w:w="9631"/>
      </w:tblGrid>
      <w:tr w:rsidR="00227826" w:rsidRPr="00B07DE7" w14:paraId="3B78A77E" w14:textId="77777777" w:rsidTr="00DA48F2">
        <w:tc>
          <w:tcPr>
            <w:tcW w:w="10457" w:type="dxa"/>
          </w:tcPr>
          <w:p w14:paraId="314E5E3F" w14:textId="77777777" w:rsidR="00227826" w:rsidRDefault="00227826" w:rsidP="00DA48F2">
            <w:pPr>
              <w:rPr>
                <w:lang w:eastAsia="zh-CN"/>
              </w:rPr>
            </w:pPr>
          </w:p>
          <w:tbl>
            <w:tblPr>
              <w:tblStyle w:val="TableGrid"/>
              <w:tblW w:w="9351" w:type="dxa"/>
              <w:tblLook w:val="04A0" w:firstRow="1" w:lastRow="0" w:firstColumn="1" w:lastColumn="0" w:noHBand="0" w:noVBand="1"/>
            </w:tblPr>
            <w:tblGrid>
              <w:gridCol w:w="1050"/>
              <w:gridCol w:w="6127"/>
              <w:gridCol w:w="2174"/>
            </w:tblGrid>
            <w:tr w:rsidR="00227826" w:rsidRPr="00E1074F" w14:paraId="6F40442C" w14:textId="77777777" w:rsidTr="00DA48F2">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26827287" w14:textId="77777777" w:rsidR="00227826" w:rsidRPr="00E1074F" w:rsidRDefault="00227826" w:rsidP="00DA48F2">
                  <w:pPr>
                    <w:rPr>
                      <w:b/>
                    </w:rPr>
                  </w:pPr>
                  <w:r w:rsidRPr="00E1074F">
                    <w:rPr>
                      <w:b/>
                    </w:rPr>
                    <w:t>Clause</w:t>
                  </w:r>
                </w:p>
              </w:tc>
              <w:tc>
                <w:tcPr>
                  <w:tcW w:w="6127" w:type="dxa"/>
                  <w:tcBorders>
                    <w:top w:val="single" w:sz="4" w:space="0" w:color="auto"/>
                    <w:left w:val="single" w:sz="4" w:space="0" w:color="auto"/>
                    <w:bottom w:val="single" w:sz="4" w:space="0" w:color="auto"/>
                    <w:right w:val="single" w:sz="4" w:space="0" w:color="auto"/>
                  </w:tcBorders>
                  <w:noWrap/>
                  <w:hideMark/>
                </w:tcPr>
                <w:p w14:paraId="75705E23" w14:textId="77777777" w:rsidR="00227826" w:rsidRPr="00E1074F" w:rsidRDefault="00227826" w:rsidP="00DA48F2">
                  <w:pPr>
                    <w:rPr>
                      <w:b/>
                    </w:rPr>
                  </w:pPr>
                  <w:r w:rsidRPr="00E1074F">
                    <w:rPr>
                      <w:b/>
                    </w:rPr>
                    <w:t>Topic</w:t>
                  </w:r>
                </w:p>
              </w:tc>
              <w:tc>
                <w:tcPr>
                  <w:tcW w:w="2174" w:type="dxa"/>
                  <w:tcBorders>
                    <w:top w:val="single" w:sz="4" w:space="0" w:color="auto"/>
                    <w:left w:val="single" w:sz="4" w:space="0" w:color="auto"/>
                    <w:bottom w:val="single" w:sz="4" w:space="0" w:color="auto"/>
                    <w:right w:val="single" w:sz="4" w:space="0" w:color="auto"/>
                  </w:tcBorders>
                  <w:hideMark/>
                </w:tcPr>
                <w:p w14:paraId="72D84E49" w14:textId="77777777" w:rsidR="00227826" w:rsidRPr="00E1074F" w:rsidRDefault="00227826" w:rsidP="00DA48F2">
                  <w:pPr>
                    <w:rPr>
                      <w:b/>
                    </w:rPr>
                  </w:pPr>
                  <w:r w:rsidRPr="00E1074F">
                    <w:rPr>
                      <w:b/>
                    </w:rPr>
                    <w:t>Volunteer</w:t>
                  </w:r>
                </w:p>
              </w:tc>
            </w:tr>
            <w:tr w:rsidR="00227826" w:rsidRPr="00E1074F" w14:paraId="62F2D57C" w14:textId="77777777" w:rsidTr="00DA48F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0F843D5B" w14:textId="77777777" w:rsidR="00227826" w:rsidRPr="00E1074F" w:rsidRDefault="00227826" w:rsidP="00DA48F2">
                  <w:r w:rsidRPr="00E1074F">
                    <w:t>8.xr (new)</w:t>
                  </w:r>
                </w:p>
                <w:p w14:paraId="5F3278CA" w14:textId="77777777" w:rsidR="00227826" w:rsidRPr="00E1074F" w:rsidRDefault="00227826" w:rsidP="00DA48F2">
                  <w:r w:rsidRPr="00E1074F">
                    <w:t>Or 9.1</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2E50C815" w14:textId="77777777" w:rsidR="00227826" w:rsidRPr="00E1074F" w:rsidRDefault="00227826" w:rsidP="00DA48F2">
                  <w:r w:rsidRPr="00E1074F">
                    <w:t>Time offset for DCI based measurement skipping</w:t>
                  </w:r>
                </w:p>
                <w:p w14:paraId="6C189A47" w14:textId="77777777" w:rsidR="00227826" w:rsidRPr="00E1074F" w:rsidRDefault="00227826" w:rsidP="00DA48F2"/>
              </w:tc>
              <w:tc>
                <w:tcPr>
                  <w:tcW w:w="2174" w:type="dxa"/>
                  <w:tcBorders>
                    <w:top w:val="single" w:sz="4" w:space="0" w:color="auto"/>
                    <w:left w:val="single" w:sz="4" w:space="0" w:color="auto"/>
                    <w:bottom w:val="single" w:sz="4" w:space="0" w:color="auto"/>
                    <w:right w:val="single" w:sz="4" w:space="0" w:color="auto"/>
                  </w:tcBorders>
                  <w:hideMark/>
                </w:tcPr>
                <w:p w14:paraId="06E38F08" w14:textId="77777777" w:rsidR="00227826" w:rsidRPr="00E1074F" w:rsidRDefault="00227826" w:rsidP="00DA48F2">
                  <w:r w:rsidRPr="00E1074F">
                    <w:t xml:space="preserve">Nokia </w:t>
                  </w:r>
                </w:p>
              </w:tc>
            </w:tr>
            <w:tr w:rsidR="00227826" w:rsidRPr="00E1074F" w14:paraId="52A27684" w14:textId="77777777" w:rsidTr="00DA48F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18F4DD00" w14:textId="77777777" w:rsidR="00227826" w:rsidRPr="00E1074F" w:rsidRDefault="00227826" w:rsidP="00DA48F2">
                  <w:r w:rsidRPr="00E1074F">
                    <w:t>9.2.6</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04CF1282" w14:textId="77777777" w:rsidR="00227826" w:rsidRPr="00E1074F" w:rsidRDefault="00227826" w:rsidP="00DA48F2">
                  <w:pPr>
                    <w:rPr>
                      <w:lang w:val="de-DE"/>
                    </w:rPr>
                  </w:pPr>
                  <w:r w:rsidRPr="00E1074F">
                    <w:rPr>
                      <w:lang w:val="de-DE"/>
                    </w:rPr>
                    <w:t>Intra-</w:t>
                  </w:r>
                  <w:proofErr w:type="spellStart"/>
                  <w:r w:rsidRPr="00E1074F">
                    <w:rPr>
                      <w:lang w:val="de-DE"/>
                    </w:rPr>
                    <w:t>freq</w:t>
                  </w:r>
                  <w:proofErr w:type="spellEnd"/>
                  <w:r w:rsidRPr="00E1074F">
                    <w:rPr>
                      <w:lang w:val="de-DE"/>
                    </w:rPr>
                    <w:t xml:space="preserve"> </w:t>
                  </w:r>
                  <w:proofErr w:type="spellStart"/>
                  <w:r w:rsidRPr="00E1074F">
                    <w:rPr>
                      <w:lang w:val="de-DE"/>
                    </w:rPr>
                    <w:t>measurements</w:t>
                  </w:r>
                  <w:proofErr w:type="spellEnd"/>
                  <w:r w:rsidRPr="00E1074F">
                    <w:rPr>
                      <w:lang w:val="de-DE"/>
                    </w:rPr>
                    <w:t xml:space="preserve"> </w:t>
                  </w:r>
                  <w:proofErr w:type="spellStart"/>
                  <w:r w:rsidRPr="00E1074F">
                    <w:rPr>
                      <w:lang w:val="de-DE"/>
                    </w:rPr>
                    <w:t>with</w:t>
                  </w:r>
                  <w:proofErr w:type="spellEnd"/>
                  <w:r w:rsidRPr="00E1074F">
                    <w:rPr>
                      <w:lang w:val="de-DE"/>
                    </w:rPr>
                    <w:t xml:space="preserve"> </w:t>
                  </w:r>
                  <w:proofErr w:type="spellStart"/>
                  <w:r w:rsidRPr="00E1074F">
                    <w:rPr>
                      <w:lang w:val="de-DE"/>
                    </w:rPr>
                    <w:t>gaps</w:t>
                  </w:r>
                  <w:proofErr w:type="spellEnd"/>
                </w:p>
              </w:tc>
              <w:tc>
                <w:tcPr>
                  <w:tcW w:w="2174" w:type="dxa"/>
                  <w:tcBorders>
                    <w:top w:val="single" w:sz="4" w:space="0" w:color="auto"/>
                    <w:left w:val="single" w:sz="4" w:space="0" w:color="auto"/>
                    <w:bottom w:val="single" w:sz="4" w:space="0" w:color="auto"/>
                    <w:right w:val="single" w:sz="4" w:space="0" w:color="auto"/>
                  </w:tcBorders>
                  <w:hideMark/>
                </w:tcPr>
                <w:p w14:paraId="1705BFF9" w14:textId="77777777" w:rsidR="00227826" w:rsidRPr="00E1074F" w:rsidRDefault="00227826" w:rsidP="00DA48F2">
                  <w:pPr>
                    <w:rPr>
                      <w:lang w:val="en-US"/>
                    </w:rPr>
                  </w:pPr>
                  <w:r w:rsidRPr="00E1074F">
                    <w:rPr>
                      <w:lang w:val="en-US"/>
                    </w:rPr>
                    <w:t>ZTE</w:t>
                  </w:r>
                </w:p>
              </w:tc>
            </w:tr>
            <w:tr w:rsidR="00227826" w:rsidRPr="00E1074F" w14:paraId="19D520CF" w14:textId="77777777" w:rsidTr="00DA48F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DA99599" w14:textId="77777777" w:rsidR="00227826" w:rsidRPr="00E1074F" w:rsidRDefault="00227826" w:rsidP="00DA48F2">
                  <w:r w:rsidRPr="00E1074F">
                    <w:t>9.3.4</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2DDCDAC9" w14:textId="77777777" w:rsidR="00227826" w:rsidRPr="00E1074F" w:rsidRDefault="00227826" w:rsidP="00DA48F2">
                  <w:pPr>
                    <w:rPr>
                      <w:lang w:val="de-DE"/>
                    </w:rPr>
                  </w:pPr>
                  <w:r w:rsidRPr="00E1074F">
                    <w:rPr>
                      <w:lang w:val="de-DE"/>
                    </w:rPr>
                    <w:t>Inter-</w:t>
                  </w:r>
                  <w:proofErr w:type="spellStart"/>
                  <w:r w:rsidRPr="00E1074F">
                    <w:rPr>
                      <w:lang w:val="de-DE"/>
                    </w:rPr>
                    <w:t>freq</w:t>
                  </w:r>
                  <w:proofErr w:type="spellEnd"/>
                  <w:r w:rsidRPr="00E1074F">
                    <w:rPr>
                      <w:lang w:val="de-DE"/>
                    </w:rPr>
                    <w:t xml:space="preserve"> </w:t>
                  </w:r>
                  <w:proofErr w:type="spellStart"/>
                  <w:r w:rsidRPr="00E1074F">
                    <w:rPr>
                      <w:lang w:val="de-DE"/>
                    </w:rPr>
                    <w:t>measurements</w:t>
                  </w:r>
                  <w:proofErr w:type="spellEnd"/>
                  <w:r w:rsidRPr="00E1074F">
                    <w:rPr>
                      <w:lang w:val="de-DE"/>
                    </w:rPr>
                    <w:t xml:space="preserve"> </w:t>
                  </w:r>
                  <w:proofErr w:type="spellStart"/>
                  <w:r w:rsidRPr="00E1074F">
                    <w:rPr>
                      <w:lang w:val="de-DE"/>
                    </w:rPr>
                    <w:t>with</w:t>
                  </w:r>
                  <w:proofErr w:type="spellEnd"/>
                  <w:r w:rsidRPr="00E1074F">
                    <w:rPr>
                      <w:lang w:val="de-DE"/>
                    </w:rPr>
                    <w:t xml:space="preserve"> </w:t>
                  </w:r>
                  <w:proofErr w:type="spellStart"/>
                  <w:r w:rsidRPr="00E1074F">
                    <w:rPr>
                      <w:lang w:val="de-DE"/>
                    </w:rPr>
                    <w:t>gaps</w:t>
                  </w:r>
                  <w:proofErr w:type="spellEnd"/>
                </w:p>
              </w:tc>
              <w:tc>
                <w:tcPr>
                  <w:tcW w:w="2174" w:type="dxa"/>
                  <w:tcBorders>
                    <w:top w:val="single" w:sz="4" w:space="0" w:color="auto"/>
                    <w:left w:val="single" w:sz="4" w:space="0" w:color="auto"/>
                    <w:bottom w:val="single" w:sz="4" w:space="0" w:color="auto"/>
                    <w:right w:val="single" w:sz="4" w:space="0" w:color="auto"/>
                  </w:tcBorders>
                </w:tcPr>
                <w:p w14:paraId="0CC22072" w14:textId="77777777" w:rsidR="00227826" w:rsidRPr="00E1074F" w:rsidRDefault="00227826" w:rsidP="00DA48F2">
                  <w:r w:rsidRPr="00E1074F">
                    <w:t>Ericsson</w:t>
                  </w:r>
                </w:p>
                <w:p w14:paraId="0E637D93" w14:textId="77777777" w:rsidR="00227826" w:rsidRPr="00E1074F" w:rsidRDefault="00227826" w:rsidP="00DA48F2"/>
              </w:tc>
            </w:tr>
            <w:tr w:rsidR="00227826" w:rsidRPr="00E1074F" w14:paraId="6DA3A255" w14:textId="77777777" w:rsidTr="00DA48F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205865B7" w14:textId="77777777" w:rsidR="00227826" w:rsidRPr="00E1074F" w:rsidRDefault="00227826" w:rsidP="00DA48F2">
                  <w:r w:rsidRPr="00E1074F">
                    <w:t>9.4.2</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7A42E003" w14:textId="77777777" w:rsidR="00227826" w:rsidRPr="00E1074F" w:rsidRDefault="00227826" w:rsidP="00DA48F2">
                  <w:r w:rsidRPr="00E1074F">
                    <w:t>Inter-RAT measurements E-UTRAN FDD measurements</w:t>
                  </w:r>
                </w:p>
              </w:tc>
              <w:tc>
                <w:tcPr>
                  <w:tcW w:w="2174" w:type="dxa"/>
                  <w:tcBorders>
                    <w:top w:val="single" w:sz="4" w:space="0" w:color="auto"/>
                    <w:left w:val="single" w:sz="4" w:space="0" w:color="auto"/>
                    <w:bottom w:val="single" w:sz="4" w:space="0" w:color="auto"/>
                    <w:right w:val="single" w:sz="4" w:space="0" w:color="auto"/>
                  </w:tcBorders>
                  <w:hideMark/>
                </w:tcPr>
                <w:p w14:paraId="7298DEAE" w14:textId="77777777" w:rsidR="00227826" w:rsidRPr="00E1074F" w:rsidRDefault="00227826" w:rsidP="00DA48F2">
                  <w:r w:rsidRPr="00E1074F">
                    <w:t>Huawei</w:t>
                  </w:r>
                </w:p>
              </w:tc>
            </w:tr>
            <w:tr w:rsidR="00227826" w:rsidRPr="00E1074F" w14:paraId="4CE7F0AE" w14:textId="77777777" w:rsidTr="00DA48F2">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9979116" w14:textId="77777777" w:rsidR="00227826" w:rsidRPr="00E1074F" w:rsidRDefault="00227826" w:rsidP="00DA48F2">
                  <w:r w:rsidRPr="00E1074F">
                    <w:t>9.4.3</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06A5DCBA" w14:textId="77777777" w:rsidR="00227826" w:rsidRPr="00E1074F" w:rsidRDefault="00227826" w:rsidP="00DA48F2">
                  <w:r w:rsidRPr="00E1074F">
                    <w:t>Inter-RAT measurements E-UTRAN TDD measurements</w:t>
                  </w:r>
                </w:p>
              </w:tc>
              <w:tc>
                <w:tcPr>
                  <w:tcW w:w="2174" w:type="dxa"/>
                  <w:tcBorders>
                    <w:top w:val="single" w:sz="4" w:space="0" w:color="auto"/>
                    <w:left w:val="single" w:sz="4" w:space="0" w:color="auto"/>
                    <w:bottom w:val="single" w:sz="4" w:space="0" w:color="auto"/>
                    <w:right w:val="single" w:sz="4" w:space="0" w:color="auto"/>
                  </w:tcBorders>
                  <w:hideMark/>
                </w:tcPr>
                <w:p w14:paraId="241175FB" w14:textId="77777777" w:rsidR="00227826" w:rsidRPr="00E1074F" w:rsidRDefault="00227826" w:rsidP="00DA48F2">
                  <w:pPr>
                    <w:rPr>
                      <w:lang w:val="en-US"/>
                    </w:rPr>
                  </w:pPr>
                  <w:r w:rsidRPr="00E1074F">
                    <w:rPr>
                      <w:lang w:val="en-US"/>
                    </w:rPr>
                    <w:t>Apple</w:t>
                  </w:r>
                </w:p>
              </w:tc>
            </w:tr>
            <w:tr w:rsidR="00227826" w:rsidRPr="00FC4381" w14:paraId="6D982E4C" w14:textId="77777777" w:rsidTr="00DA48F2">
              <w:trPr>
                <w:trHeight w:val="30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noWrap/>
                </w:tcPr>
                <w:p w14:paraId="79091C86" w14:textId="77777777" w:rsidR="00227826" w:rsidRPr="00FC4381" w:rsidRDefault="00227826" w:rsidP="00DA48F2">
                  <w:r>
                    <w:rPr>
                      <w:lang w:val="en-US"/>
                    </w:rPr>
                    <w:t xml:space="preserve">NOTE: </w:t>
                  </w:r>
                  <w:r>
                    <w:t xml:space="preserve">The full list of clauses with potential impact due to XR skipping is found in the Ad-hoc minutes </w:t>
                  </w:r>
                  <w:r w:rsidRPr="00FC4381">
                    <w:t>R4-2502580</w:t>
                  </w:r>
                </w:p>
              </w:tc>
            </w:tr>
          </w:tbl>
          <w:p w14:paraId="02350FED" w14:textId="77777777" w:rsidR="00227826" w:rsidRDefault="00227826" w:rsidP="00DA48F2">
            <w:pPr>
              <w:rPr>
                <w:lang w:eastAsia="zh-CN"/>
              </w:rPr>
            </w:pPr>
          </w:p>
          <w:p w14:paraId="48B0A361" w14:textId="77777777" w:rsidR="00227826" w:rsidRPr="00B07DE7" w:rsidRDefault="00227826" w:rsidP="00DA48F2">
            <w:pPr>
              <w:rPr>
                <w:lang w:eastAsia="zh-CN"/>
              </w:rPr>
            </w:pPr>
          </w:p>
        </w:tc>
      </w:tr>
    </w:tbl>
    <w:p w14:paraId="6EA3738E" w14:textId="77777777" w:rsidR="00227826" w:rsidRPr="00227826" w:rsidRDefault="00227826" w:rsidP="00227826"/>
    <w:p w14:paraId="59114C9C" w14:textId="77777777" w:rsidR="00227826" w:rsidRDefault="00227826" w:rsidP="00227826"/>
    <w:p w14:paraId="135288EE" w14:textId="77777777" w:rsidR="00227826" w:rsidRPr="00227826" w:rsidRDefault="00227826" w:rsidP="00227826">
      <w:pPr>
        <w:sectPr w:rsidR="00227826" w:rsidRPr="00227826">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6B8EA89F" w14:textId="3D9188C6" w:rsidR="00FD3C53" w:rsidRDefault="00FD3C53" w:rsidP="002D7AE6">
      <w:pPr>
        <w:pStyle w:val="TH"/>
      </w:pPr>
      <w:r w:rsidRPr="00EE1CC1">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E55649">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C21B974"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2025-02</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4D482AA"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RAN1#120</w:t>
            </w:r>
          </w:p>
          <w:p w14:paraId="27A58056"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Finalize, if not already, the discussion on the design of the enhancement feature(s) to enable transmission/reception in gaps/restrictions that are caused by RRM measurements.</w:t>
            </w:r>
          </w:p>
          <w:p w14:paraId="13392F26"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2785C"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RAN2#129</w:t>
            </w:r>
          </w:p>
          <w:p w14:paraId="0C6013B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Continue the work on the details of the agreed solutions.</w:t>
            </w:r>
          </w:p>
          <w:p w14:paraId="5CE08F4B" w14:textId="5DDCDB3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First versions of Stage 2 &amp; 3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3449B6F6" w14:textId="5580074E" w:rsidR="00496628" w:rsidRPr="00E55649" w:rsidRDefault="00496628" w:rsidP="00496628">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RAN3#127</w:t>
            </w:r>
          </w:p>
          <w:p w14:paraId="2DE62536" w14:textId="4ECE7809" w:rsidR="00AA5E79" w:rsidRPr="00E55649" w:rsidRDefault="008F7DAA" w:rsidP="00713A7B">
            <w:pPr>
              <w:pStyle w:val="TAC"/>
              <w:spacing w:before="20" w:after="20"/>
              <w:ind w:left="57" w:right="57"/>
              <w:jc w:val="left"/>
              <w:rPr>
                <w:color w:val="D9D9D9" w:themeColor="background1" w:themeShade="D9"/>
                <w:sz w:val="16"/>
                <w:szCs w:val="18"/>
                <w:highlight w:val="yellow"/>
              </w:rPr>
            </w:pPr>
            <w:r w:rsidRPr="00E55649">
              <w:rPr>
                <w:color w:val="D9D9D9" w:themeColor="background1" w:themeShade="D9"/>
                <w:sz w:val="16"/>
                <w:szCs w:val="18"/>
              </w:rPr>
              <w:t xml:space="preserve">Discuss LS on </w:t>
            </w:r>
            <w:r w:rsidR="00713A7B" w:rsidRPr="00E55649">
              <w:rPr>
                <w:color w:val="D9D9D9" w:themeColor="background1" w:themeShade="D9"/>
                <w:sz w:val="16"/>
                <w:szCs w:val="18"/>
              </w:rPr>
              <w:t>UL bit rate control,</w:t>
            </w:r>
            <w:r w:rsidR="00AB3B62" w:rsidRPr="00E55649">
              <w:rPr>
                <w:color w:val="D9D9D9" w:themeColor="background1" w:themeShade="D9"/>
                <w:sz w:val="16"/>
                <w:szCs w:val="18"/>
              </w:rPr>
              <w:t xml:space="preserve"> available data rate reporting</w:t>
            </w:r>
            <w:r w:rsidR="00713A7B" w:rsidRPr="00E55649">
              <w:rPr>
                <w:color w:val="D9D9D9" w:themeColor="background1" w:themeShade="D9"/>
                <w:sz w:val="16"/>
                <w:szCs w:val="18"/>
              </w:rPr>
              <w:t xml:space="preserve"> and multi-modality awareness</w:t>
            </w:r>
            <w:r w:rsidR="00865DF3" w:rsidRPr="00E55649">
              <w:rPr>
                <w:color w:val="D9D9D9" w:themeColor="background1" w:themeShade="D9"/>
              </w:rPr>
              <w:t xml:space="preserve"> </w:t>
            </w:r>
            <w:r w:rsidR="00865DF3" w:rsidRPr="00E55649">
              <w:rPr>
                <w:color w:val="D9D9D9" w:themeColor="background1" w:themeShade="D9"/>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E0B90"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RAN4#114</w:t>
            </w:r>
          </w:p>
          <w:p w14:paraId="422F80F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Conclusion on RRM requirements with measurement skipping.</w:t>
            </w:r>
          </w:p>
          <w:p w14:paraId="488F0C59"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Discussion on the need for UE assistance information regarding measurement skipping.</w:t>
            </w:r>
          </w:p>
          <w:p w14:paraId="0731F9EB" w14:textId="5624459A"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12E50D8" w14:textId="5BF954AB" w:rsidR="00AA5E79" w:rsidRPr="00E55649" w:rsidRDefault="00AA5E79" w:rsidP="00AA5E79">
            <w:pPr>
              <w:pStyle w:val="TAC"/>
              <w:spacing w:before="20" w:after="20"/>
              <w:ind w:left="57" w:right="57"/>
              <w:jc w:val="left"/>
              <w:rPr>
                <w:color w:val="D9D9D9" w:themeColor="background1" w:themeShade="D9"/>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E55649"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RAN#107</w:t>
            </w:r>
          </w:p>
          <w:p w14:paraId="5E9D07F1" w14:textId="0CE05B41"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Checkpoint on multi-modality (including possible allocation of additional TUs for RAN3)</w:t>
            </w:r>
          </w:p>
          <w:p w14:paraId="4BA2E1FB" w14:textId="33B91666"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Status Report (target of 67% corresponding to</w:t>
            </w:r>
            <w:r w:rsidRPr="00E55649" w:rsidDel="00D316BB">
              <w:rPr>
                <w:color w:val="D9D9D9" w:themeColor="background1" w:themeShade="D9"/>
                <w:sz w:val="16"/>
                <w:szCs w:val="18"/>
              </w:rPr>
              <w:t xml:space="preserve"> </w:t>
            </w:r>
            <w:r w:rsidRPr="00E55649">
              <w:rPr>
                <w:color w:val="D9D9D9" w:themeColor="background1" w:themeShade="D9"/>
                <w:sz w:val="16"/>
                <w:szCs w:val="18"/>
              </w:rPr>
              <w:t>16.5 TUs spent over an initial allocation of</w:t>
            </w:r>
            <w:r w:rsidRPr="00E55649" w:rsidDel="00DD7DD6">
              <w:rPr>
                <w:color w:val="D9D9D9" w:themeColor="background1" w:themeShade="D9"/>
                <w:sz w:val="16"/>
                <w:szCs w:val="18"/>
              </w:rPr>
              <w:t xml:space="preserve"> </w:t>
            </w:r>
            <w:r w:rsidRPr="00E55649">
              <w:rPr>
                <w:color w:val="D9D9D9" w:themeColor="background1" w:themeShade="D9"/>
                <w:sz w:val="16"/>
                <w:szCs w:val="18"/>
              </w:rPr>
              <w:t>24.8)</w:t>
            </w:r>
          </w:p>
        </w:tc>
      </w:tr>
      <w:tr w:rsidR="00AA5E79" w:rsidRPr="00D85E8E" w14:paraId="6D89A9AE" w14:textId="77777777" w:rsidTr="004D094D">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C4BD90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D0ED2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RAN1#120bis</w:t>
            </w:r>
          </w:p>
          <w:p w14:paraId="5E27D440" w14:textId="7B29B027" w:rsidR="00AA5E79" w:rsidRPr="004D094D" w:rsidRDefault="004D094D" w:rsidP="00AA5E79">
            <w:pPr>
              <w:pStyle w:val="TAC"/>
              <w:spacing w:before="20" w:after="20"/>
              <w:ind w:left="57" w:right="57"/>
              <w:jc w:val="left"/>
              <w:rPr>
                <w:color w:val="000000" w:themeColor="text1"/>
                <w:sz w:val="16"/>
                <w:szCs w:val="18"/>
              </w:rPr>
            </w:pPr>
            <w:r>
              <w:rPr>
                <w:color w:val="000000" w:themeColor="text1"/>
                <w:sz w:val="16"/>
                <w:szCs w:val="18"/>
              </w:rPr>
              <w:t>XR will not be discussed.</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6939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RAN2#129bis</w:t>
            </w:r>
          </w:p>
          <w:p w14:paraId="4C58B064"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0173D070"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EC5CBD" w14:textId="5278F56A" w:rsidR="00680664" w:rsidRPr="005C51AB" w:rsidRDefault="00680664" w:rsidP="00680664">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sidR="00C5645D">
              <w:rPr>
                <w:b/>
                <w:bCs/>
                <w:color w:val="000000" w:themeColor="text1"/>
                <w:sz w:val="16"/>
                <w:szCs w:val="18"/>
              </w:rPr>
              <w:t>3</w:t>
            </w:r>
            <w:r w:rsidRPr="005C51AB">
              <w:rPr>
                <w:b/>
                <w:bCs/>
                <w:color w:val="000000" w:themeColor="text1"/>
                <w:sz w:val="16"/>
                <w:szCs w:val="18"/>
              </w:rPr>
              <w:t>#1</w:t>
            </w:r>
            <w:r>
              <w:rPr>
                <w:b/>
                <w:bCs/>
                <w:color w:val="000000" w:themeColor="text1"/>
                <w:sz w:val="16"/>
                <w:szCs w:val="18"/>
              </w:rPr>
              <w:t>2</w:t>
            </w:r>
            <w:r w:rsidR="00C5645D">
              <w:rPr>
                <w:b/>
                <w:bCs/>
                <w:color w:val="000000" w:themeColor="text1"/>
                <w:sz w:val="16"/>
                <w:szCs w:val="18"/>
              </w:rPr>
              <w:t>7bis</w:t>
            </w:r>
          </w:p>
          <w:p w14:paraId="3251C35A" w14:textId="2AF82EAF" w:rsidR="00233F07" w:rsidRPr="00233F07" w:rsidRDefault="00233F07" w:rsidP="00233F07">
            <w:pPr>
              <w:pStyle w:val="TAC"/>
              <w:spacing w:before="20" w:after="20"/>
              <w:ind w:left="57" w:right="57"/>
              <w:jc w:val="left"/>
              <w:rPr>
                <w:color w:val="000000" w:themeColor="text1"/>
                <w:sz w:val="16"/>
                <w:szCs w:val="18"/>
              </w:rPr>
            </w:pPr>
            <w:r w:rsidRPr="00233F07">
              <w:rPr>
                <w:color w:val="000000" w:themeColor="text1"/>
                <w:sz w:val="16"/>
                <w:szCs w:val="18"/>
              </w:rPr>
              <w:t xml:space="preserve">Start discussion on RAN3 related objectives on </w:t>
            </w:r>
            <w:r w:rsidR="00362F5F" w:rsidRPr="00362F5F">
              <w:rPr>
                <w:color w:val="000000" w:themeColor="text1"/>
                <w:sz w:val="16"/>
                <w:szCs w:val="18"/>
              </w:rPr>
              <w:t xml:space="preserve">uplink </w:t>
            </w:r>
            <w:r w:rsidR="003D287E">
              <w:rPr>
                <w:color w:val="000000" w:themeColor="text1"/>
                <w:sz w:val="16"/>
                <w:szCs w:val="18"/>
              </w:rPr>
              <w:t>rate control</w:t>
            </w:r>
            <w:r w:rsidR="00362F5F" w:rsidRPr="00362F5F">
              <w:rPr>
                <w:color w:val="000000" w:themeColor="text1"/>
                <w:sz w:val="16"/>
                <w:szCs w:val="18"/>
              </w:rPr>
              <w:t xml:space="preserve">, PDU set based QoS handling enhancement, TTNB and burst size, exposure of available data rate </w:t>
            </w:r>
            <w:r w:rsidRPr="00233F07">
              <w:rPr>
                <w:color w:val="000000" w:themeColor="text1"/>
                <w:sz w:val="16"/>
                <w:szCs w:val="18"/>
              </w:rPr>
              <w:t xml:space="preserve">etc. </w:t>
            </w:r>
          </w:p>
          <w:p w14:paraId="530FFF93" w14:textId="61D7CD5C" w:rsidR="00AA5E79" w:rsidRPr="005C51AB" w:rsidRDefault="00233F07" w:rsidP="00233F07">
            <w:pPr>
              <w:pStyle w:val="TAC"/>
              <w:spacing w:before="20" w:after="20"/>
              <w:ind w:left="57" w:right="57"/>
              <w:jc w:val="left"/>
              <w:rPr>
                <w:color w:val="000000" w:themeColor="text1"/>
                <w:sz w:val="16"/>
                <w:szCs w:val="18"/>
              </w:rPr>
            </w:pPr>
            <w:r w:rsidRPr="00233F07">
              <w:rPr>
                <w:color w:val="000000" w:themeColor="text1"/>
                <w:sz w:val="16"/>
                <w:szCs w:val="18"/>
              </w:rPr>
              <w:t xml:space="preserve">Designate responsible companies for Stage-2 &amp; 3 </w:t>
            </w:r>
            <w:r w:rsidR="00453A9E">
              <w:rPr>
                <w:color w:val="000000" w:themeColor="text1"/>
                <w:sz w:val="16"/>
                <w:szCs w:val="18"/>
              </w:rPr>
              <w:t xml:space="preserve">BL </w:t>
            </w:r>
            <w:r w:rsidRPr="00233F07">
              <w:rPr>
                <w:color w:val="000000" w:themeColor="text1"/>
                <w:sz w:val="16"/>
                <w:szCs w:val="18"/>
              </w:rPr>
              <w:t>CRs.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C1CC8E" w14:textId="2E7B15BC"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RAN4#114bis</w:t>
            </w:r>
          </w:p>
          <w:p w14:paraId="7834E76D" w14:textId="16949760"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Conclusion on the necessary UE assistance information.</w:t>
            </w:r>
          </w:p>
          <w:p w14:paraId="209F423A"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First Draft CRs for RRM core requirements (draft CRs for 38.133 expected)</w:t>
            </w:r>
          </w:p>
          <w:p w14:paraId="4C2B42FF" w14:textId="18BC67B1"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7CC8EA9" w14:textId="529C2B05"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RAN1#121</w:t>
            </w:r>
          </w:p>
          <w:p w14:paraId="7034F67F"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RAN2#130</w:t>
            </w:r>
          </w:p>
          <w:p w14:paraId="7322F4BB"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1F139BA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346E7070" w14:textId="7168D335" w:rsidR="00D2735B" w:rsidRPr="005C51AB" w:rsidRDefault="00D2735B" w:rsidP="00D2735B">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28</w:t>
            </w:r>
          </w:p>
          <w:p w14:paraId="0BDC35FB" w14:textId="77777777" w:rsidR="00D2735B" w:rsidRPr="005C51AB" w:rsidRDefault="00D2735B" w:rsidP="00D2735B">
            <w:pPr>
              <w:pStyle w:val="TAC"/>
              <w:spacing w:before="20" w:after="20"/>
              <w:ind w:left="57" w:right="57"/>
              <w:jc w:val="left"/>
              <w:rPr>
                <w:sz w:val="16"/>
                <w:szCs w:val="18"/>
              </w:rPr>
            </w:pPr>
            <w:r w:rsidRPr="005C51AB">
              <w:rPr>
                <w:sz w:val="16"/>
                <w:szCs w:val="18"/>
              </w:rPr>
              <w:t>Continue the work on the details of the agreed solutions for all objectives.</w:t>
            </w:r>
          </w:p>
          <w:p w14:paraId="4E480B59" w14:textId="270785BC" w:rsidR="00AA5E79" w:rsidRPr="005C51AB" w:rsidRDefault="00D2735B" w:rsidP="00D2735B">
            <w:pPr>
              <w:pStyle w:val="TAC"/>
              <w:spacing w:before="20" w:after="20"/>
              <w:ind w:left="57" w:right="57"/>
              <w:jc w:val="left"/>
              <w:rPr>
                <w:color w:val="000000" w:themeColor="text1"/>
                <w:sz w:val="16"/>
                <w:szCs w:val="18"/>
              </w:rPr>
            </w:pPr>
            <w:r w:rsidRPr="005C51AB">
              <w:rPr>
                <w:sz w:val="16"/>
                <w:szCs w:val="18"/>
              </w:rPr>
              <w:t xml:space="preserve">Reflect new agreements in Stage 2 &amp; 3 </w:t>
            </w:r>
            <w:r w:rsidR="00FC7715">
              <w:rPr>
                <w:sz w:val="16"/>
                <w:szCs w:val="18"/>
              </w:rPr>
              <w:t xml:space="preserve">BL </w:t>
            </w:r>
            <w:r w:rsidRPr="005C51AB">
              <w:rPr>
                <w:sz w:val="16"/>
                <w:szCs w:val="18"/>
              </w:rPr>
              <w:t>CRs.</w:t>
            </w: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RAN4#115</w:t>
            </w:r>
          </w:p>
          <w:p w14:paraId="6F1D40C6" w14:textId="715EDE71"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Discussion on remaining open issues for RRM core</w:t>
            </w:r>
            <w:r w:rsidRPr="003E29BB">
              <w:rPr>
                <w:color w:val="000000" w:themeColor="text1"/>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3E29B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RAN#108</w:t>
            </w:r>
          </w:p>
          <w:p w14:paraId="33C90803"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91% corresponding to</w:t>
            </w:r>
            <w:r w:rsidRPr="005C51AB" w:rsidDel="00D316BB">
              <w:rPr>
                <w:color w:val="000000" w:themeColor="text1"/>
                <w:sz w:val="16"/>
                <w:szCs w:val="18"/>
              </w:rPr>
              <w:t xml:space="preserve"> </w:t>
            </w:r>
            <w:r w:rsidRPr="005C51AB">
              <w:rPr>
                <w:color w:val="000000" w:themeColor="text1"/>
                <w:sz w:val="16"/>
                <w:szCs w:val="18"/>
              </w:rPr>
              <w:t>22.5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AA5E79"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AA5E79" w:rsidRPr="005C51AB" w:rsidRDefault="00AA5E79" w:rsidP="00AA5E79">
            <w:pPr>
              <w:pStyle w:val="TAC"/>
              <w:spacing w:before="20" w:after="20"/>
              <w:ind w:left="57" w:right="57"/>
              <w:jc w:val="left"/>
              <w:rPr>
                <w:sz w:val="16"/>
                <w:szCs w:val="18"/>
              </w:rPr>
            </w:pPr>
            <w:r w:rsidRPr="005C51AB">
              <w:rPr>
                <w:sz w:val="16"/>
                <w:szCs w:val="18"/>
              </w:rPr>
              <w:t>Finalise Stage 2 &amp; 3 CRs</w:t>
            </w:r>
          </w:p>
          <w:p w14:paraId="6A7C8BF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1936517F" w14:textId="6809FB56" w:rsidR="00FF38A3" w:rsidRPr="005C51AB" w:rsidRDefault="00FF38A3" w:rsidP="00FF38A3">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29</w:t>
            </w:r>
          </w:p>
          <w:p w14:paraId="53E13606" w14:textId="77777777" w:rsidR="00FF38A3" w:rsidRPr="005C51AB" w:rsidRDefault="00FF38A3" w:rsidP="00FF38A3">
            <w:pPr>
              <w:pStyle w:val="TAC"/>
              <w:spacing w:before="20" w:after="20"/>
              <w:ind w:left="57" w:right="57"/>
              <w:jc w:val="left"/>
              <w:rPr>
                <w:sz w:val="16"/>
                <w:szCs w:val="18"/>
              </w:rPr>
            </w:pPr>
            <w:r w:rsidRPr="005C51AB">
              <w:rPr>
                <w:sz w:val="16"/>
                <w:szCs w:val="18"/>
              </w:rPr>
              <w:t>Finalise Stage 2 &amp; 3 CRs</w:t>
            </w:r>
          </w:p>
          <w:p w14:paraId="47134D8A" w14:textId="01E26990" w:rsidR="00AA5E79" w:rsidRPr="005C51AB" w:rsidRDefault="00FF38A3" w:rsidP="00FF38A3">
            <w:pPr>
              <w:pStyle w:val="TAC"/>
              <w:spacing w:before="20" w:after="20"/>
              <w:ind w:left="57" w:right="57"/>
              <w:jc w:val="left"/>
              <w:rPr>
                <w:color w:val="000000" w:themeColor="text1"/>
                <w:sz w:val="16"/>
                <w:szCs w:val="18"/>
              </w:rPr>
            </w:pPr>
            <w:r w:rsidRPr="005C51AB">
              <w:rPr>
                <w:sz w:val="16"/>
                <w:szCs w:val="18"/>
              </w:rPr>
              <w:t>Agree Stage 2 &amp; 3 CRs</w:t>
            </w: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RAN4#116</w:t>
            </w:r>
          </w:p>
          <w:p w14:paraId="52F679F7"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Discussion on remaining open issues for RRM core.</w:t>
            </w:r>
          </w:p>
          <w:p w14:paraId="0FD44FA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Revision of CRs for RRM core requirements.</w:t>
            </w:r>
          </w:p>
          <w:p w14:paraId="26D3F58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Planning of RRM performance.</w:t>
            </w:r>
          </w:p>
          <w:p w14:paraId="6BF89F43" w14:textId="1C98A3E3"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r w:rsidRPr="005C51AB">
              <w:rPr>
                <w:color w:val="000000" w:themeColor="text1"/>
                <w:sz w:val="16"/>
                <w:szCs w:val="18"/>
              </w:rPr>
              <w:t>24.8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2C0AF0F6"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18C709A8" w14:textId="77777777" w:rsidR="00CE3523" w:rsidRDefault="00CE3523" w:rsidP="00CE3523">
      <w:pPr>
        <w:rPr>
          <w:lang w:eastAsia="ja-JP"/>
        </w:rPr>
      </w:pPr>
      <w:r>
        <w:rPr>
          <w:lang w:eastAsia="ja-JP"/>
        </w:rPr>
        <w:t>During RAN1#120, the following was agreed:</w:t>
      </w:r>
    </w:p>
    <w:p w14:paraId="26CA250F" w14:textId="77777777" w:rsidR="00CE3523" w:rsidRDefault="00CE3523" w:rsidP="00CE3523">
      <w:r w:rsidRPr="00564FF2">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29"/>
      </w:tblGrid>
      <w:tr w:rsidR="00CE3523" w14:paraId="1C22F89A" w14:textId="77777777">
        <w:tc>
          <w:tcPr>
            <w:tcW w:w="9629" w:type="dxa"/>
          </w:tcPr>
          <w:p w14:paraId="33FC7EAD" w14:textId="77777777" w:rsidR="00CE3523" w:rsidRPr="00600D3F" w:rsidRDefault="00CE3523">
            <w:pPr>
              <w:rPr>
                <w:b/>
                <w:bCs/>
              </w:rPr>
            </w:pPr>
            <w:r w:rsidRPr="00600D3F">
              <w:rPr>
                <w:b/>
                <w:bCs/>
                <w:highlight w:val="darkYellow"/>
              </w:rPr>
              <w:t>Working Assumption</w:t>
            </w:r>
          </w:p>
          <w:p w14:paraId="78947E99" w14:textId="77777777" w:rsidR="00CE3523" w:rsidRPr="00600D3F" w:rsidRDefault="00CE3523">
            <w:r w:rsidRPr="00600D3F">
              <w:t xml:space="preserve">For solutions based on triggering/enabling by network </w:t>
            </w:r>
            <w:proofErr w:type="spellStart"/>
            <w:r w:rsidRPr="00600D3F">
              <w:t>signaling</w:t>
            </w:r>
            <w:proofErr w:type="spellEnd"/>
            <w:r w:rsidRPr="00600D3F">
              <w:t xml:space="preserve"> to enable Tx/Rx in gaps/restrictions that are caused by RRM measurements select the following option:</w:t>
            </w:r>
          </w:p>
          <w:p w14:paraId="73C9A5EB" w14:textId="77777777" w:rsidR="00CE3523" w:rsidRPr="00600D3F" w:rsidRDefault="00CE3523" w:rsidP="00CE3523">
            <w:pPr>
              <w:pStyle w:val="ListParagraph"/>
              <w:numPr>
                <w:ilvl w:val="0"/>
                <w:numId w:val="21"/>
              </w:numPr>
              <w:spacing w:after="160" w:line="278" w:lineRule="auto"/>
            </w:pPr>
            <w:r w:rsidRPr="00600D3F">
              <w:t xml:space="preserve">Alt. 1: Dynamic indication to enable Tx/Rx in particular gap/restriction that are caused by RRM measurements. </w:t>
            </w:r>
          </w:p>
          <w:p w14:paraId="19EF2F9F" w14:textId="77777777" w:rsidR="00CE3523" w:rsidRPr="00600D3F" w:rsidRDefault="00CE3523" w:rsidP="00CE3523">
            <w:pPr>
              <w:pStyle w:val="ListParagraph"/>
              <w:numPr>
                <w:ilvl w:val="1"/>
                <w:numId w:val="21"/>
              </w:numPr>
              <w:spacing w:after="160" w:line="278" w:lineRule="auto"/>
            </w:pPr>
            <w:r w:rsidRPr="00600D3F">
              <w:rPr>
                <w:b/>
                <w:bCs/>
              </w:rPr>
              <w:t>Alt 1-1</w:t>
            </w:r>
            <w:r w:rsidRPr="00600D3F">
              <w:t>: Explicit indication by DCI to skip a particular gap/</w:t>
            </w:r>
            <w:proofErr w:type="gramStart"/>
            <w:r w:rsidRPr="00600D3F">
              <w:t>restriction;</w:t>
            </w:r>
            <w:proofErr w:type="gramEnd"/>
          </w:p>
          <w:p w14:paraId="080294FF" w14:textId="77777777" w:rsidR="00CE3523" w:rsidRPr="00600D3F" w:rsidRDefault="00CE3523" w:rsidP="00CE3523">
            <w:pPr>
              <w:pStyle w:val="ListParagraph"/>
              <w:numPr>
                <w:ilvl w:val="2"/>
                <w:numId w:val="21"/>
              </w:numPr>
              <w:spacing w:after="160" w:line="278" w:lineRule="auto"/>
            </w:pPr>
            <w:r w:rsidRPr="00600D3F">
              <w:t>Indication is included as part of scheduling DCI:</w:t>
            </w:r>
          </w:p>
          <w:p w14:paraId="661AB0E2" w14:textId="77777777" w:rsidR="00CE3523" w:rsidRPr="00600D3F" w:rsidRDefault="00CE3523" w:rsidP="00CE3523">
            <w:pPr>
              <w:pStyle w:val="ListParagraph"/>
              <w:numPr>
                <w:ilvl w:val="3"/>
                <w:numId w:val="21"/>
              </w:numPr>
              <w:spacing w:after="160" w:line="278" w:lineRule="auto"/>
            </w:pPr>
            <w:r w:rsidRPr="00600D3F">
              <w:t xml:space="preserve">Bit-field size is one </w:t>
            </w:r>
            <w:proofErr w:type="gramStart"/>
            <w:r w:rsidRPr="00600D3F">
              <w:t>bit;</w:t>
            </w:r>
            <w:proofErr w:type="gramEnd"/>
          </w:p>
          <w:p w14:paraId="2900BB6C" w14:textId="77777777" w:rsidR="00CE3523" w:rsidRPr="008261AF" w:rsidRDefault="00CE3523" w:rsidP="00CE3523">
            <w:pPr>
              <w:numPr>
                <w:ilvl w:val="4"/>
                <w:numId w:val="21"/>
              </w:numPr>
              <w:spacing w:after="160" w:line="278" w:lineRule="auto"/>
            </w:pPr>
            <w:r w:rsidRPr="00600D3F">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04A7E1AC" w14:textId="77777777" w:rsidR="00CE3523" w:rsidRPr="00392E48" w:rsidRDefault="00CE3523" w:rsidP="00CE3523">
      <w:pPr>
        <w:rPr>
          <w:rFonts w:cs="Arial"/>
          <w:b/>
          <w:bCs/>
          <w:lang w:eastAsia="x-none"/>
        </w:rPr>
      </w:pPr>
    </w:p>
    <w:p w14:paraId="37894007" w14:textId="77777777" w:rsidR="00CE3523" w:rsidRDefault="00CE3523" w:rsidP="00CE3523">
      <w:pPr>
        <w:rPr>
          <w:rFonts w:cs="Arial"/>
        </w:rPr>
      </w:pPr>
      <w:r>
        <w:rPr>
          <w:rFonts w:cs="Arial"/>
        </w:rPr>
        <w:t>Agreement from RAN1#119 is updated (</w:t>
      </w:r>
      <w:r w:rsidRPr="00446B43">
        <w:rPr>
          <w:rFonts w:cs="Arial"/>
          <w:color w:val="FF0000"/>
        </w:rPr>
        <w:t>red part</w:t>
      </w:r>
      <w:r>
        <w:rPr>
          <w:rFonts w:cs="Arial"/>
        </w:rPr>
        <w:t>)</w:t>
      </w:r>
    </w:p>
    <w:p w14:paraId="276A1D64" w14:textId="77777777" w:rsidR="00CE3523" w:rsidRPr="00392E48" w:rsidRDefault="00CE3523" w:rsidP="00CE3523">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CF65ECB" w14:textId="77777777" w:rsidR="00CE3523" w:rsidRPr="00392E48" w:rsidRDefault="00CE3523" w:rsidP="00CE3523">
      <w:pPr>
        <w:numPr>
          <w:ilvl w:val="0"/>
          <w:numId w:val="22"/>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29F66F2" w14:textId="77777777" w:rsidR="00CE3523" w:rsidRPr="00392E48" w:rsidRDefault="00CE3523" w:rsidP="00CE3523">
      <w:pPr>
        <w:numPr>
          <w:ilvl w:val="0"/>
          <w:numId w:val="22"/>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383CF32F" w14:textId="77777777" w:rsidR="00CE3523" w:rsidRPr="00392E48" w:rsidRDefault="00CE3523" w:rsidP="00CE3523">
      <w:pPr>
        <w:rPr>
          <w:rFonts w:cs="Arial"/>
        </w:rPr>
      </w:pPr>
      <w:r w:rsidRPr="00446B43">
        <w:rPr>
          <w:rFonts w:cs="Arial"/>
        </w:rPr>
        <w:t>Above applies only for intra-band CA cases (same SCS for cells in the set of co-scheduled cells).</w:t>
      </w:r>
    </w:p>
    <w:p w14:paraId="154A1E6E" w14:textId="77777777" w:rsidR="00CE3523" w:rsidRPr="00D87B8C" w:rsidRDefault="00CE3523" w:rsidP="00CE3523">
      <w:pPr>
        <w:numPr>
          <w:ilvl w:val="0"/>
          <w:numId w:val="22"/>
        </w:numPr>
        <w:spacing w:after="160" w:line="278" w:lineRule="auto"/>
        <w:contextualSpacing/>
        <w:rPr>
          <w:color w:val="FF0000"/>
        </w:rPr>
      </w:pPr>
      <w:r w:rsidRPr="00D87B8C">
        <w:rPr>
          <w:color w:val="FF0000"/>
        </w:rPr>
        <w:t>Alt1: If skipping field is configured to DCI format 0</w:t>
      </w:r>
      <w:r>
        <w:rPr>
          <w:color w:val="FF0000"/>
        </w:rPr>
        <w:t>_3</w:t>
      </w:r>
      <w:r w:rsidRPr="00D87B8C">
        <w:rPr>
          <w:color w:val="FF0000"/>
        </w:rPr>
        <w:t>/1_3, only cells that are intra-band (and have same SCS) can be co-scheduled. In other words, if co-scheduled cells could be inter-band, skipping indication field cannot be configured.</w:t>
      </w:r>
    </w:p>
    <w:p w14:paraId="577E2FF6" w14:textId="77777777" w:rsidR="00CE3523" w:rsidRPr="00014AAD" w:rsidRDefault="00CE3523" w:rsidP="00CE3523">
      <w:pPr>
        <w:rPr>
          <w:rFonts w:cs="Times"/>
          <w:lang w:eastAsia="x-none"/>
        </w:rPr>
      </w:pPr>
    </w:p>
    <w:p w14:paraId="1F02CD95" w14:textId="77777777" w:rsidR="00CE3523" w:rsidRPr="00014AAD" w:rsidRDefault="00CE3523" w:rsidP="00CE3523">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49957F1B" w14:textId="77777777" w:rsidR="00CE3523" w:rsidRPr="00207124" w:rsidRDefault="00CE3523" w:rsidP="00CE3523">
      <w:pPr>
        <w:pStyle w:val="ListParagraph"/>
        <w:numPr>
          <w:ilvl w:val="0"/>
          <w:numId w:val="23"/>
        </w:numPr>
        <w:spacing w:after="0"/>
      </w:pPr>
      <w:r w:rsidRPr="00207124">
        <w:t>if CIF field is present, the scheduled cell for the skipping indication is determined by CIF field.</w:t>
      </w:r>
    </w:p>
    <w:p w14:paraId="073A0E92" w14:textId="77777777" w:rsidR="00CE3523" w:rsidRPr="00207124" w:rsidRDefault="00CE3523" w:rsidP="00CE3523">
      <w:pPr>
        <w:pStyle w:val="ListParagraph"/>
        <w:numPr>
          <w:ilvl w:val="0"/>
          <w:numId w:val="23"/>
        </w:numPr>
        <w:spacing w:after="0"/>
      </w:pPr>
      <w:r w:rsidRPr="00207124">
        <w:t>if CIF field is not present, the scheduled cell for the skipping indication is the scheduling cell.</w:t>
      </w:r>
    </w:p>
    <w:p w14:paraId="594DAFC2" w14:textId="77777777" w:rsidR="00CE3523" w:rsidRDefault="00CE3523" w:rsidP="00CE3523">
      <w:pPr>
        <w:rPr>
          <w:lang w:val="en-US" w:eastAsia="ja-JP"/>
        </w:rPr>
      </w:pPr>
    </w:p>
    <w:p w14:paraId="145C9293" w14:textId="77777777" w:rsidR="00CE3523" w:rsidRPr="00111E39" w:rsidRDefault="00CE3523" w:rsidP="00CE3523">
      <w:pPr>
        <w:rPr>
          <w:lang w:val="en-US" w:eastAsia="ja-JP"/>
        </w:rPr>
      </w:pPr>
      <w:r>
        <w:rPr>
          <w:lang w:val="en-US" w:eastAsia="ja-JP"/>
        </w:rPr>
        <w:t>Following conclusion was made in RAN1#120:</w:t>
      </w:r>
    </w:p>
    <w:p w14:paraId="3E6FD6DC" w14:textId="77777777" w:rsidR="00CE3523" w:rsidRPr="00782052" w:rsidRDefault="00CE3523" w:rsidP="00CE3523">
      <w:pPr>
        <w:rPr>
          <w:rFonts w:cs="Times"/>
          <w:b/>
          <w:bCs/>
          <w:lang w:eastAsia="x-none"/>
        </w:rPr>
      </w:pPr>
      <w:r w:rsidRPr="00782052">
        <w:rPr>
          <w:rFonts w:cs="Times"/>
          <w:b/>
          <w:bCs/>
          <w:lang w:eastAsia="x-none"/>
        </w:rPr>
        <w:t>Conclusion</w:t>
      </w:r>
    </w:p>
    <w:p w14:paraId="63929E5F" w14:textId="77777777" w:rsidR="00CE3523" w:rsidRPr="00782052" w:rsidRDefault="00CE3523" w:rsidP="00CE3523">
      <w:pPr>
        <w:rPr>
          <w:rFonts w:cs="Times"/>
        </w:rPr>
      </w:pPr>
      <w:r w:rsidRPr="00782052">
        <w:rPr>
          <w:rFonts w:cs="Times"/>
        </w:rPr>
        <w:t>It is RAN1 understanding that if measurement gap/restriction is indicated to be skipped by explicit indication by DCI, the TX/RX is enabled on all the serving cells in the applicable range of the skipped measurement gap/restriction.</w:t>
      </w:r>
    </w:p>
    <w:p w14:paraId="0AD2844C" w14:textId="77777777" w:rsidR="00CE3523" w:rsidRPr="00782052" w:rsidRDefault="00CE3523" w:rsidP="00CE3523">
      <w:pPr>
        <w:pStyle w:val="ListParagraph"/>
        <w:numPr>
          <w:ilvl w:val="0"/>
          <w:numId w:val="20"/>
        </w:numPr>
        <w:spacing w:after="0"/>
        <w:contextualSpacing w:val="0"/>
        <w:rPr>
          <w:rFonts w:cs="Times"/>
        </w:rPr>
      </w:pPr>
      <w:r w:rsidRPr="00176938">
        <w:rPr>
          <w:rFonts w:cs="Times"/>
          <w:lang w:eastAsia="en-GB"/>
        </w:rPr>
        <w:t>Note: Applicable range of measurement gap/restriction is based on RAN4 specifications</w:t>
      </w:r>
    </w:p>
    <w:p w14:paraId="60B508CD" w14:textId="234AD575" w:rsidR="00D85391" w:rsidRDefault="00FF6947" w:rsidP="00295118">
      <w:pPr>
        <w:pStyle w:val="Heading2"/>
      </w:pPr>
      <w:r>
        <w:lastRenderedPageBreak/>
        <w:t>4</w:t>
      </w:r>
      <w:r w:rsidR="00295118">
        <w:t>.</w:t>
      </w:r>
      <w:r w:rsidR="000644FA">
        <w:t>2</w:t>
      </w:r>
      <w:r w:rsidR="00295118">
        <w:tab/>
        <w:t>RAN</w:t>
      </w:r>
      <w:r w:rsidR="00E037EC">
        <w:t>2</w:t>
      </w:r>
    </w:p>
    <w:p w14:paraId="55744894" w14:textId="74DABAEA" w:rsidR="00601F41" w:rsidRPr="00601F41" w:rsidRDefault="00601F41" w:rsidP="00601F41">
      <w:r>
        <w:t>Agreements affecting RAN4 in RAN2 #128</w:t>
      </w:r>
    </w:p>
    <w:p w14:paraId="42760049" w14:textId="77777777" w:rsidR="009855FA" w:rsidRDefault="009855FA" w:rsidP="009855FA">
      <w:r>
        <w:t>Agreements for RRM measurement gap skipping:</w:t>
      </w:r>
    </w:p>
    <w:p w14:paraId="43F5C770" w14:textId="77777777" w:rsidR="009855FA" w:rsidRDefault="009855FA" w:rsidP="009855FA">
      <w:pPr>
        <w:pStyle w:val="B1"/>
      </w:pPr>
      <w:r>
        <w:t>-</w:t>
      </w:r>
      <w:r>
        <w:tab/>
        <w:t>From MAC perspective, the UE behaves as if there is no activated measurement gap during a skipped/cancelled measurement gap occasion.</w:t>
      </w:r>
    </w:p>
    <w:p w14:paraId="46F0E223" w14:textId="77777777" w:rsidR="009855FA" w:rsidRDefault="009855FA" w:rsidP="009855FA">
      <w:pPr>
        <w:pStyle w:val="B1"/>
      </w:pPr>
      <w:r>
        <w:t>-</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22203960" w14:textId="77777777" w:rsidR="009855FA" w:rsidRDefault="009855FA" w:rsidP="009855FA">
      <w:pPr>
        <w:pStyle w:val="B1"/>
      </w:pPr>
      <w:r>
        <w:t>-</w:t>
      </w:r>
      <w:r>
        <w:tab/>
      </w:r>
      <w:r w:rsidRPr="009E5251">
        <w:t>RAN2 will not work on semi-static MG skipping solutions unless requested by RAN4/RAN1</w:t>
      </w:r>
      <w:r>
        <w:t>.</w:t>
      </w:r>
    </w:p>
    <w:p w14:paraId="1AFDF2A3" w14:textId="6ABF8ED7" w:rsidR="008128DF" w:rsidRPr="00C571DF" w:rsidRDefault="008128DF" w:rsidP="00C70E5E">
      <w:pPr>
        <w:pStyle w:val="NO"/>
        <w:ind w:left="0" w:firstLine="0"/>
      </w:pP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CA76" w14:textId="77777777" w:rsidR="00B92C55" w:rsidRDefault="00B92C55">
      <w:r>
        <w:separator/>
      </w:r>
    </w:p>
  </w:endnote>
  <w:endnote w:type="continuationSeparator" w:id="0">
    <w:p w14:paraId="22FF53EE" w14:textId="77777777" w:rsidR="00B92C55" w:rsidRDefault="00B92C55">
      <w:r>
        <w:continuationSeparator/>
      </w:r>
    </w:p>
  </w:endnote>
  <w:endnote w:type="continuationNotice" w:id="1">
    <w:p w14:paraId="12B723B3" w14:textId="77777777" w:rsidR="00B92C55" w:rsidRDefault="00B9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Segoe UI Light"/>
    <w:panose1 w:val="020B0304040602060303"/>
    <w:charset w:val="00"/>
    <w:family w:val="swiss"/>
    <w:pitch w:val="variable"/>
    <w:sig w:usb0="A00002FF" w:usb1="700078FB" w:usb2="0001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108F0" w14:textId="77777777" w:rsidR="00B92C55" w:rsidRDefault="00B92C55">
      <w:r>
        <w:separator/>
      </w:r>
    </w:p>
  </w:footnote>
  <w:footnote w:type="continuationSeparator" w:id="0">
    <w:p w14:paraId="7838DB1E" w14:textId="77777777" w:rsidR="00B92C55" w:rsidRDefault="00B92C55">
      <w:r>
        <w:continuationSeparator/>
      </w:r>
    </w:p>
  </w:footnote>
  <w:footnote w:type="continuationNotice" w:id="1">
    <w:p w14:paraId="4CAE5C42" w14:textId="77777777" w:rsidR="00B92C55" w:rsidRDefault="00B92C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041B3419"/>
    <w:multiLevelType w:val="multilevel"/>
    <w:tmpl w:val="B69E62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0AFA465A"/>
    <w:multiLevelType w:val="multilevel"/>
    <w:tmpl w:val="6F1E2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BD47FF2"/>
    <w:multiLevelType w:val="multilevel"/>
    <w:tmpl w:val="6A6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8064D1"/>
    <w:multiLevelType w:val="multilevel"/>
    <w:tmpl w:val="DD24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E615F2"/>
    <w:multiLevelType w:val="multilevel"/>
    <w:tmpl w:val="1A16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8C45C72"/>
    <w:multiLevelType w:val="multilevel"/>
    <w:tmpl w:val="8B3CF8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9DC47D2"/>
    <w:multiLevelType w:val="multilevel"/>
    <w:tmpl w:val="08DAE4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1A211E25"/>
    <w:multiLevelType w:val="multilevel"/>
    <w:tmpl w:val="69CE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24A75C51"/>
    <w:multiLevelType w:val="multilevel"/>
    <w:tmpl w:val="A34A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13F7C17"/>
    <w:multiLevelType w:val="multilevel"/>
    <w:tmpl w:val="991EC3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9D27673"/>
    <w:multiLevelType w:val="multilevel"/>
    <w:tmpl w:val="E5D00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476D6911"/>
    <w:multiLevelType w:val="multilevel"/>
    <w:tmpl w:val="EB2E08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8AC2F9F"/>
    <w:multiLevelType w:val="multilevel"/>
    <w:tmpl w:val="34B2F1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15:restartNumberingAfterBreak="0">
    <w:nsid w:val="49AF0684"/>
    <w:multiLevelType w:val="multilevel"/>
    <w:tmpl w:val="2BC8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C837C5"/>
    <w:multiLevelType w:val="multilevel"/>
    <w:tmpl w:val="67D007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53F0776D"/>
    <w:multiLevelType w:val="multilevel"/>
    <w:tmpl w:val="AD7C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58951E46"/>
    <w:multiLevelType w:val="multilevel"/>
    <w:tmpl w:val="36A2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810080C"/>
    <w:multiLevelType w:val="multilevel"/>
    <w:tmpl w:val="DE62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8D6723"/>
    <w:multiLevelType w:val="multilevel"/>
    <w:tmpl w:val="C8586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0806B2"/>
    <w:multiLevelType w:val="multilevel"/>
    <w:tmpl w:val="F0F6A2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6E381927"/>
    <w:multiLevelType w:val="multilevel"/>
    <w:tmpl w:val="55F04A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780EC3"/>
    <w:multiLevelType w:val="multilevel"/>
    <w:tmpl w:val="E3E8B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BB6580F"/>
    <w:multiLevelType w:val="multilevel"/>
    <w:tmpl w:val="1C542F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DF8754F"/>
    <w:multiLevelType w:val="hybridMultilevel"/>
    <w:tmpl w:val="D8ACD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D3FD3"/>
    <w:multiLevelType w:val="multilevel"/>
    <w:tmpl w:val="9828CC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2"/>
  </w:num>
  <w:num w:numId="5" w16cid:durableId="630793192">
    <w:abstractNumId w:val="30"/>
  </w:num>
  <w:num w:numId="6" w16cid:durableId="1154301696">
    <w:abstractNumId w:val="40"/>
  </w:num>
  <w:num w:numId="7" w16cid:durableId="1489399165">
    <w:abstractNumId w:val="4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22"/>
  </w:num>
  <w:num w:numId="19" w16cid:durableId="2021464590">
    <w:abstractNumId w:val="33"/>
  </w:num>
  <w:num w:numId="20" w16cid:durableId="566765770">
    <w:abstractNumId w:val="26"/>
  </w:num>
  <w:num w:numId="21" w16cid:durableId="1172600883">
    <w:abstractNumId w:val="37"/>
  </w:num>
  <w:num w:numId="22" w16cid:durableId="33621746">
    <w:abstractNumId w:val="55"/>
  </w:num>
  <w:num w:numId="23" w16cid:durableId="730813563">
    <w:abstractNumId w:val="12"/>
  </w:num>
  <w:num w:numId="24" w16cid:durableId="574555630">
    <w:abstractNumId w:val="44"/>
  </w:num>
  <w:num w:numId="25" w16cid:durableId="2129395757">
    <w:abstractNumId w:val="39"/>
  </w:num>
  <w:num w:numId="26" w16cid:durableId="1596936206">
    <w:abstractNumId w:val="21"/>
  </w:num>
  <w:num w:numId="27" w16cid:durableId="1001350227">
    <w:abstractNumId w:val="50"/>
  </w:num>
  <w:num w:numId="28" w16cid:durableId="2054650805">
    <w:abstractNumId w:val="43"/>
  </w:num>
  <w:num w:numId="29" w16cid:durableId="1265959044">
    <w:abstractNumId w:val="58"/>
  </w:num>
  <w:num w:numId="30" w16cid:durableId="632172328">
    <w:abstractNumId w:val="42"/>
  </w:num>
  <w:num w:numId="31" w16cid:durableId="2095202170">
    <w:abstractNumId w:val="28"/>
  </w:num>
  <w:num w:numId="32" w16cid:durableId="842478101">
    <w:abstractNumId w:val="17"/>
  </w:num>
  <w:num w:numId="33" w16cid:durableId="1170488298">
    <w:abstractNumId w:val="57"/>
  </w:num>
  <w:num w:numId="34" w16cid:durableId="1920210484">
    <w:abstractNumId w:val="13"/>
  </w:num>
  <w:num w:numId="35" w16cid:durableId="999507897">
    <w:abstractNumId w:val="60"/>
  </w:num>
  <w:num w:numId="36" w16cid:durableId="1621112701">
    <w:abstractNumId w:val="51"/>
  </w:num>
  <w:num w:numId="37" w16cid:durableId="1402949648">
    <w:abstractNumId w:val="52"/>
  </w:num>
  <w:num w:numId="38" w16cid:durableId="229124971">
    <w:abstractNumId w:val="46"/>
  </w:num>
  <w:num w:numId="39" w16cid:durableId="870343200">
    <w:abstractNumId w:val="19"/>
  </w:num>
  <w:num w:numId="40" w16cid:durableId="1730953899">
    <w:abstractNumId w:val="20"/>
  </w:num>
  <w:num w:numId="41" w16cid:durableId="653947458">
    <w:abstractNumId w:val="53"/>
  </w:num>
  <w:num w:numId="42" w16cid:durableId="265697134">
    <w:abstractNumId w:val="23"/>
  </w:num>
  <w:num w:numId="43" w16cid:durableId="1036198021">
    <w:abstractNumId w:val="16"/>
  </w:num>
  <w:num w:numId="44" w16cid:durableId="1572082881">
    <w:abstractNumId w:val="36"/>
  </w:num>
  <w:num w:numId="45" w16cid:durableId="111243711">
    <w:abstractNumId w:val="18"/>
  </w:num>
  <w:num w:numId="46" w16cid:durableId="2117172184">
    <w:abstractNumId w:val="15"/>
  </w:num>
  <w:num w:numId="47" w16cid:durableId="534123598">
    <w:abstractNumId w:val="34"/>
  </w:num>
  <w:num w:numId="48" w16cid:durableId="684862040">
    <w:abstractNumId w:val="49"/>
  </w:num>
  <w:num w:numId="49" w16cid:durableId="1228758297">
    <w:abstractNumId w:val="59"/>
  </w:num>
  <w:num w:numId="50" w16cid:durableId="116293268">
    <w:abstractNumId w:val="56"/>
  </w:num>
  <w:num w:numId="51" w16cid:durableId="579409213">
    <w:abstractNumId w:val="38"/>
  </w:num>
  <w:num w:numId="52" w16cid:durableId="897477000">
    <w:abstractNumId w:val="24"/>
  </w:num>
  <w:num w:numId="53" w16cid:durableId="683476451">
    <w:abstractNumId w:val="29"/>
  </w:num>
  <w:num w:numId="54" w16cid:durableId="658924925">
    <w:abstractNumId w:val="27"/>
  </w:num>
  <w:num w:numId="55" w16cid:durableId="1494756727">
    <w:abstractNumId w:val="54"/>
  </w:num>
  <w:num w:numId="56" w16cid:durableId="986664205">
    <w:abstractNumId w:val="47"/>
  </w:num>
  <w:num w:numId="57" w16cid:durableId="984504731">
    <w:abstractNumId w:val="25"/>
  </w:num>
  <w:num w:numId="58" w16cid:durableId="512303861">
    <w:abstractNumId w:val="48"/>
  </w:num>
  <w:num w:numId="59" w16cid:durableId="1202401926">
    <w:abstractNumId w:val="35"/>
  </w:num>
  <w:num w:numId="60" w16cid:durableId="210502066">
    <w:abstractNumId w:val="14"/>
  </w:num>
  <w:num w:numId="61" w16cid:durableId="593519511">
    <w:abstractNumId w:val="31"/>
  </w:num>
  <w:num w:numId="62" w16cid:durableId="679310859">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07EA"/>
    <w:rsid w:val="00023C40"/>
    <w:rsid w:val="0002507D"/>
    <w:rsid w:val="00033397"/>
    <w:rsid w:val="00035D4E"/>
    <w:rsid w:val="0003760A"/>
    <w:rsid w:val="00040095"/>
    <w:rsid w:val="000434CB"/>
    <w:rsid w:val="00044B64"/>
    <w:rsid w:val="00051008"/>
    <w:rsid w:val="00051674"/>
    <w:rsid w:val="00052A39"/>
    <w:rsid w:val="000575A7"/>
    <w:rsid w:val="000644FA"/>
    <w:rsid w:val="00065268"/>
    <w:rsid w:val="00073C9C"/>
    <w:rsid w:val="00076412"/>
    <w:rsid w:val="00080512"/>
    <w:rsid w:val="00080AFD"/>
    <w:rsid w:val="00081144"/>
    <w:rsid w:val="00086A83"/>
    <w:rsid w:val="00090468"/>
    <w:rsid w:val="00094568"/>
    <w:rsid w:val="00094F8C"/>
    <w:rsid w:val="00096C17"/>
    <w:rsid w:val="00097773"/>
    <w:rsid w:val="000A0162"/>
    <w:rsid w:val="000A4CFF"/>
    <w:rsid w:val="000B672B"/>
    <w:rsid w:val="000B7BCF"/>
    <w:rsid w:val="000C33F3"/>
    <w:rsid w:val="000C522B"/>
    <w:rsid w:val="000D14F2"/>
    <w:rsid w:val="000D28F7"/>
    <w:rsid w:val="000D58AB"/>
    <w:rsid w:val="000E0620"/>
    <w:rsid w:val="000E26EB"/>
    <w:rsid w:val="0011046F"/>
    <w:rsid w:val="00110783"/>
    <w:rsid w:val="00112F1A"/>
    <w:rsid w:val="00115E97"/>
    <w:rsid w:val="00122880"/>
    <w:rsid w:val="00123FCD"/>
    <w:rsid w:val="00123FFE"/>
    <w:rsid w:val="0012610D"/>
    <w:rsid w:val="00141AA6"/>
    <w:rsid w:val="00144014"/>
    <w:rsid w:val="00145075"/>
    <w:rsid w:val="0014795F"/>
    <w:rsid w:val="00155F7E"/>
    <w:rsid w:val="0016207E"/>
    <w:rsid w:val="00164CBA"/>
    <w:rsid w:val="001730A2"/>
    <w:rsid w:val="001741A0"/>
    <w:rsid w:val="00174DF6"/>
    <w:rsid w:val="00174DF8"/>
    <w:rsid w:val="00175FA0"/>
    <w:rsid w:val="00180A1E"/>
    <w:rsid w:val="0018542A"/>
    <w:rsid w:val="00192529"/>
    <w:rsid w:val="00194CD0"/>
    <w:rsid w:val="001A1356"/>
    <w:rsid w:val="001A6FAF"/>
    <w:rsid w:val="001B2B6A"/>
    <w:rsid w:val="001B49C9"/>
    <w:rsid w:val="001C0DF7"/>
    <w:rsid w:val="001C23F4"/>
    <w:rsid w:val="001C4F79"/>
    <w:rsid w:val="001C5F05"/>
    <w:rsid w:val="001C6829"/>
    <w:rsid w:val="001D72F4"/>
    <w:rsid w:val="001E6095"/>
    <w:rsid w:val="001F168B"/>
    <w:rsid w:val="001F239E"/>
    <w:rsid w:val="001F31FF"/>
    <w:rsid w:val="001F7831"/>
    <w:rsid w:val="00204045"/>
    <w:rsid w:val="0020712B"/>
    <w:rsid w:val="00213A8A"/>
    <w:rsid w:val="0021545F"/>
    <w:rsid w:val="0022606D"/>
    <w:rsid w:val="00227826"/>
    <w:rsid w:val="00231728"/>
    <w:rsid w:val="00232911"/>
    <w:rsid w:val="00233F07"/>
    <w:rsid w:val="00234E71"/>
    <w:rsid w:val="002350DC"/>
    <w:rsid w:val="00235A49"/>
    <w:rsid w:val="00244A05"/>
    <w:rsid w:val="00244AE7"/>
    <w:rsid w:val="0024726E"/>
    <w:rsid w:val="00250404"/>
    <w:rsid w:val="00256B74"/>
    <w:rsid w:val="00257574"/>
    <w:rsid w:val="0026031E"/>
    <w:rsid w:val="002610D8"/>
    <w:rsid w:val="00263825"/>
    <w:rsid w:val="002747EC"/>
    <w:rsid w:val="002779E0"/>
    <w:rsid w:val="002855BF"/>
    <w:rsid w:val="00290A7C"/>
    <w:rsid w:val="00291928"/>
    <w:rsid w:val="00293145"/>
    <w:rsid w:val="00295118"/>
    <w:rsid w:val="00297114"/>
    <w:rsid w:val="002A28A2"/>
    <w:rsid w:val="002A4783"/>
    <w:rsid w:val="002A6424"/>
    <w:rsid w:val="002B2988"/>
    <w:rsid w:val="002B48C5"/>
    <w:rsid w:val="002B4E9F"/>
    <w:rsid w:val="002C1E06"/>
    <w:rsid w:val="002C4B37"/>
    <w:rsid w:val="002D1E6B"/>
    <w:rsid w:val="002D315B"/>
    <w:rsid w:val="002D7AE6"/>
    <w:rsid w:val="002E62CD"/>
    <w:rsid w:val="002F09EA"/>
    <w:rsid w:val="002F0D22"/>
    <w:rsid w:val="00305D76"/>
    <w:rsid w:val="00306123"/>
    <w:rsid w:val="00311B17"/>
    <w:rsid w:val="0031685F"/>
    <w:rsid w:val="003172DC"/>
    <w:rsid w:val="00317920"/>
    <w:rsid w:val="00325AE3"/>
    <w:rsid w:val="00326069"/>
    <w:rsid w:val="00331CAB"/>
    <w:rsid w:val="00336F9D"/>
    <w:rsid w:val="0035462D"/>
    <w:rsid w:val="00362F5F"/>
    <w:rsid w:val="0036459E"/>
    <w:rsid w:val="00364A85"/>
    <w:rsid w:val="00364B41"/>
    <w:rsid w:val="003719C8"/>
    <w:rsid w:val="0037531B"/>
    <w:rsid w:val="00375BC4"/>
    <w:rsid w:val="00382D25"/>
    <w:rsid w:val="00383096"/>
    <w:rsid w:val="0039346C"/>
    <w:rsid w:val="00396815"/>
    <w:rsid w:val="00396976"/>
    <w:rsid w:val="003A0E6B"/>
    <w:rsid w:val="003A41EF"/>
    <w:rsid w:val="003A491E"/>
    <w:rsid w:val="003A519A"/>
    <w:rsid w:val="003B40AD"/>
    <w:rsid w:val="003B7A0D"/>
    <w:rsid w:val="003C1DEB"/>
    <w:rsid w:val="003C4E37"/>
    <w:rsid w:val="003C6FC4"/>
    <w:rsid w:val="003D0B57"/>
    <w:rsid w:val="003D0FD0"/>
    <w:rsid w:val="003D287E"/>
    <w:rsid w:val="003E16BE"/>
    <w:rsid w:val="003E29BB"/>
    <w:rsid w:val="003E30CE"/>
    <w:rsid w:val="003F3695"/>
    <w:rsid w:val="003F4E28"/>
    <w:rsid w:val="003F66F5"/>
    <w:rsid w:val="003F76B6"/>
    <w:rsid w:val="004006E8"/>
    <w:rsid w:val="00401855"/>
    <w:rsid w:val="00401BD4"/>
    <w:rsid w:val="0041118B"/>
    <w:rsid w:val="0041311F"/>
    <w:rsid w:val="00420BA0"/>
    <w:rsid w:val="00422E2E"/>
    <w:rsid w:val="00432A30"/>
    <w:rsid w:val="00435B1E"/>
    <w:rsid w:val="00441268"/>
    <w:rsid w:val="004432C6"/>
    <w:rsid w:val="00446C3A"/>
    <w:rsid w:val="00453A9E"/>
    <w:rsid w:val="0046117F"/>
    <w:rsid w:val="00465587"/>
    <w:rsid w:val="004707CB"/>
    <w:rsid w:val="004741C9"/>
    <w:rsid w:val="00477455"/>
    <w:rsid w:val="00486AE0"/>
    <w:rsid w:val="004936F8"/>
    <w:rsid w:val="00496628"/>
    <w:rsid w:val="004A1F7B"/>
    <w:rsid w:val="004A30D8"/>
    <w:rsid w:val="004A607D"/>
    <w:rsid w:val="004B4C7F"/>
    <w:rsid w:val="004C03BD"/>
    <w:rsid w:val="004C1337"/>
    <w:rsid w:val="004C34FE"/>
    <w:rsid w:val="004C44D2"/>
    <w:rsid w:val="004D094D"/>
    <w:rsid w:val="004D1FAF"/>
    <w:rsid w:val="004D3578"/>
    <w:rsid w:val="004D380D"/>
    <w:rsid w:val="004E213A"/>
    <w:rsid w:val="004E2383"/>
    <w:rsid w:val="004E6507"/>
    <w:rsid w:val="004E7553"/>
    <w:rsid w:val="004E7F28"/>
    <w:rsid w:val="004F39C2"/>
    <w:rsid w:val="004F4540"/>
    <w:rsid w:val="004F73A7"/>
    <w:rsid w:val="00503171"/>
    <w:rsid w:val="005063DF"/>
    <w:rsid w:val="00506C28"/>
    <w:rsid w:val="00531057"/>
    <w:rsid w:val="00534DA0"/>
    <w:rsid w:val="00537809"/>
    <w:rsid w:val="0054263F"/>
    <w:rsid w:val="005432D9"/>
    <w:rsid w:val="00543E6C"/>
    <w:rsid w:val="00546D8B"/>
    <w:rsid w:val="00554083"/>
    <w:rsid w:val="00560FAC"/>
    <w:rsid w:val="00561200"/>
    <w:rsid w:val="00565087"/>
    <w:rsid w:val="0056573F"/>
    <w:rsid w:val="00571279"/>
    <w:rsid w:val="00575FC5"/>
    <w:rsid w:val="00577EDE"/>
    <w:rsid w:val="00580596"/>
    <w:rsid w:val="00583124"/>
    <w:rsid w:val="00584FC1"/>
    <w:rsid w:val="00586C2C"/>
    <w:rsid w:val="00593A04"/>
    <w:rsid w:val="00594500"/>
    <w:rsid w:val="0059734E"/>
    <w:rsid w:val="005A10F5"/>
    <w:rsid w:val="005A13AB"/>
    <w:rsid w:val="005A49C6"/>
    <w:rsid w:val="005A563E"/>
    <w:rsid w:val="005B42B3"/>
    <w:rsid w:val="005C2A09"/>
    <w:rsid w:val="005C51AB"/>
    <w:rsid w:val="005C766E"/>
    <w:rsid w:val="005C7CD5"/>
    <w:rsid w:val="005D6E64"/>
    <w:rsid w:val="005E544B"/>
    <w:rsid w:val="005E7685"/>
    <w:rsid w:val="005F0C3C"/>
    <w:rsid w:val="00601F41"/>
    <w:rsid w:val="00603FB4"/>
    <w:rsid w:val="0060536B"/>
    <w:rsid w:val="00611566"/>
    <w:rsid w:val="00615D57"/>
    <w:rsid w:val="006247F7"/>
    <w:rsid w:val="00625FD1"/>
    <w:rsid w:val="00626C4A"/>
    <w:rsid w:val="00627C2B"/>
    <w:rsid w:val="0063039C"/>
    <w:rsid w:val="00631D2E"/>
    <w:rsid w:val="00636431"/>
    <w:rsid w:val="00641759"/>
    <w:rsid w:val="006453AA"/>
    <w:rsid w:val="00646D99"/>
    <w:rsid w:val="00656910"/>
    <w:rsid w:val="006574C0"/>
    <w:rsid w:val="006624F7"/>
    <w:rsid w:val="00670B9D"/>
    <w:rsid w:val="00671EBB"/>
    <w:rsid w:val="00675A31"/>
    <w:rsid w:val="00680664"/>
    <w:rsid w:val="00685CCA"/>
    <w:rsid w:val="00686B4F"/>
    <w:rsid w:val="00696821"/>
    <w:rsid w:val="006A420C"/>
    <w:rsid w:val="006B79CF"/>
    <w:rsid w:val="006C589D"/>
    <w:rsid w:val="006C66D8"/>
    <w:rsid w:val="006D09ED"/>
    <w:rsid w:val="006D1E24"/>
    <w:rsid w:val="006D35DE"/>
    <w:rsid w:val="006D44A2"/>
    <w:rsid w:val="006D5840"/>
    <w:rsid w:val="006E03EB"/>
    <w:rsid w:val="006E1057"/>
    <w:rsid w:val="006E1417"/>
    <w:rsid w:val="006E166F"/>
    <w:rsid w:val="006E4D3B"/>
    <w:rsid w:val="006F0A18"/>
    <w:rsid w:val="006F2D7D"/>
    <w:rsid w:val="006F3BB4"/>
    <w:rsid w:val="006F52A7"/>
    <w:rsid w:val="006F6A2C"/>
    <w:rsid w:val="00702DDD"/>
    <w:rsid w:val="007069DC"/>
    <w:rsid w:val="00710201"/>
    <w:rsid w:val="00713597"/>
    <w:rsid w:val="00713A7B"/>
    <w:rsid w:val="007147C3"/>
    <w:rsid w:val="007162D2"/>
    <w:rsid w:val="00717902"/>
    <w:rsid w:val="0072073A"/>
    <w:rsid w:val="00723B23"/>
    <w:rsid w:val="007306B3"/>
    <w:rsid w:val="007342B5"/>
    <w:rsid w:val="00734A5B"/>
    <w:rsid w:val="00744440"/>
    <w:rsid w:val="00744618"/>
    <w:rsid w:val="00744E76"/>
    <w:rsid w:val="00746AC5"/>
    <w:rsid w:val="007574AD"/>
    <w:rsid w:val="00757D40"/>
    <w:rsid w:val="007662B5"/>
    <w:rsid w:val="00770B25"/>
    <w:rsid w:val="0077467A"/>
    <w:rsid w:val="00777F01"/>
    <w:rsid w:val="00781F0F"/>
    <w:rsid w:val="00782397"/>
    <w:rsid w:val="00784DB5"/>
    <w:rsid w:val="0078727C"/>
    <w:rsid w:val="0079049D"/>
    <w:rsid w:val="00790A30"/>
    <w:rsid w:val="00792213"/>
    <w:rsid w:val="00793DC5"/>
    <w:rsid w:val="007951EB"/>
    <w:rsid w:val="00796823"/>
    <w:rsid w:val="007A2E55"/>
    <w:rsid w:val="007A4E64"/>
    <w:rsid w:val="007B18D8"/>
    <w:rsid w:val="007C095F"/>
    <w:rsid w:val="007C2000"/>
    <w:rsid w:val="007C2DD0"/>
    <w:rsid w:val="007C309F"/>
    <w:rsid w:val="007F2E08"/>
    <w:rsid w:val="00801BB8"/>
    <w:rsid w:val="008024FA"/>
    <w:rsid w:val="008028A4"/>
    <w:rsid w:val="00804D98"/>
    <w:rsid w:val="00807DD1"/>
    <w:rsid w:val="008128DF"/>
    <w:rsid w:val="00813245"/>
    <w:rsid w:val="00831361"/>
    <w:rsid w:val="00835678"/>
    <w:rsid w:val="00840DE0"/>
    <w:rsid w:val="0084129C"/>
    <w:rsid w:val="008437A8"/>
    <w:rsid w:val="00847CD0"/>
    <w:rsid w:val="00852217"/>
    <w:rsid w:val="00852DC2"/>
    <w:rsid w:val="008577D1"/>
    <w:rsid w:val="008607A8"/>
    <w:rsid w:val="0086354A"/>
    <w:rsid w:val="00865DF3"/>
    <w:rsid w:val="008717AB"/>
    <w:rsid w:val="0087645A"/>
    <w:rsid w:val="008768CA"/>
    <w:rsid w:val="00877EF9"/>
    <w:rsid w:val="00880559"/>
    <w:rsid w:val="00884E03"/>
    <w:rsid w:val="00890018"/>
    <w:rsid w:val="00893378"/>
    <w:rsid w:val="0089510E"/>
    <w:rsid w:val="008B5306"/>
    <w:rsid w:val="008B54E8"/>
    <w:rsid w:val="008C2E2A"/>
    <w:rsid w:val="008C3057"/>
    <w:rsid w:val="008D0970"/>
    <w:rsid w:val="008D1FC6"/>
    <w:rsid w:val="008D2E4D"/>
    <w:rsid w:val="008E2A9D"/>
    <w:rsid w:val="008E7152"/>
    <w:rsid w:val="008F2B4B"/>
    <w:rsid w:val="008F396F"/>
    <w:rsid w:val="008F3DCD"/>
    <w:rsid w:val="008F7DAA"/>
    <w:rsid w:val="009021F4"/>
    <w:rsid w:val="0090271F"/>
    <w:rsid w:val="00902DB9"/>
    <w:rsid w:val="00902E2A"/>
    <w:rsid w:val="0090466A"/>
    <w:rsid w:val="00905E5A"/>
    <w:rsid w:val="00913EDD"/>
    <w:rsid w:val="009223B1"/>
    <w:rsid w:val="00923655"/>
    <w:rsid w:val="009248C6"/>
    <w:rsid w:val="00927159"/>
    <w:rsid w:val="00932790"/>
    <w:rsid w:val="009339CB"/>
    <w:rsid w:val="00936071"/>
    <w:rsid w:val="009376CD"/>
    <w:rsid w:val="00940212"/>
    <w:rsid w:val="00940976"/>
    <w:rsid w:val="00942EC2"/>
    <w:rsid w:val="0095147F"/>
    <w:rsid w:val="00961B32"/>
    <w:rsid w:val="00962509"/>
    <w:rsid w:val="0096798D"/>
    <w:rsid w:val="0097004B"/>
    <w:rsid w:val="00970DB3"/>
    <w:rsid w:val="00971516"/>
    <w:rsid w:val="00971FFD"/>
    <w:rsid w:val="00974BB0"/>
    <w:rsid w:val="00975BCD"/>
    <w:rsid w:val="009816D9"/>
    <w:rsid w:val="009818A2"/>
    <w:rsid w:val="00982245"/>
    <w:rsid w:val="00983432"/>
    <w:rsid w:val="00984797"/>
    <w:rsid w:val="00985315"/>
    <w:rsid w:val="009855FA"/>
    <w:rsid w:val="00987059"/>
    <w:rsid w:val="009913FC"/>
    <w:rsid w:val="009928A9"/>
    <w:rsid w:val="00997E0C"/>
    <w:rsid w:val="009A0AF3"/>
    <w:rsid w:val="009A12AF"/>
    <w:rsid w:val="009A4DE7"/>
    <w:rsid w:val="009A6C64"/>
    <w:rsid w:val="009A77A0"/>
    <w:rsid w:val="009B07CD"/>
    <w:rsid w:val="009B2F70"/>
    <w:rsid w:val="009B4BDC"/>
    <w:rsid w:val="009C0518"/>
    <w:rsid w:val="009C09F6"/>
    <w:rsid w:val="009C19E9"/>
    <w:rsid w:val="009C3548"/>
    <w:rsid w:val="009C4AA7"/>
    <w:rsid w:val="009D2AD8"/>
    <w:rsid w:val="009D2BE5"/>
    <w:rsid w:val="009D639B"/>
    <w:rsid w:val="009D74A6"/>
    <w:rsid w:val="009E0E87"/>
    <w:rsid w:val="009F6A03"/>
    <w:rsid w:val="00A07C1C"/>
    <w:rsid w:val="00A10F02"/>
    <w:rsid w:val="00A16BCD"/>
    <w:rsid w:val="00A17176"/>
    <w:rsid w:val="00A204CA"/>
    <w:rsid w:val="00A209D6"/>
    <w:rsid w:val="00A22738"/>
    <w:rsid w:val="00A320DA"/>
    <w:rsid w:val="00A33425"/>
    <w:rsid w:val="00A36F5F"/>
    <w:rsid w:val="00A430EC"/>
    <w:rsid w:val="00A43162"/>
    <w:rsid w:val="00A51BCA"/>
    <w:rsid w:val="00A53724"/>
    <w:rsid w:val="00A54B2B"/>
    <w:rsid w:val="00A703B6"/>
    <w:rsid w:val="00A814D5"/>
    <w:rsid w:val="00A81A4F"/>
    <w:rsid w:val="00A82346"/>
    <w:rsid w:val="00A848AA"/>
    <w:rsid w:val="00A84B67"/>
    <w:rsid w:val="00A87CDF"/>
    <w:rsid w:val="00A952D6"/>
    <w:rsid w:val="00A9671C"/>
    <w:rsid w:val="00AA1553"/>
    <w:rsid w:val="00AA30B6"/>
    <w:rsid w:val="00AA5E79"/>
    <w:rsid w:val="00AB196C"/>
    <w:rsid w:val="00AB3B62"/>
    <w:rsid w:val="00AC023B"/>
    <w:rsid w:val="00AC496C"/>
    <w:rsid w:val="00AC6B23"/>
    <w:rsid w:val="00AD0B8C"/>
    <w:rsid w:val="00AD77B4"/>
    <w:rsid w:val="00AD7E7C"/>
    <w:rsid w:val="00AE20EC"/>
    <w:rsid w:val="00AF7CB1"/>
    <w:rsid w:val="00B03100"/>
    <w:rsid w:val="00B05380"/>
    <w:rsid w:val="00B05962"/>
    <w:rsid w:val="00B072F9"/>
    <w:rsid w:val="00B078FD"/>
    <w:rsid w:val="00B10258"/>
    <w:rsid w:val="00B15449"/>
    <w:rsid w:val="00B16C2F"/>
    <w:rsid w:val="00B243C5"/>
    <w:rsid w:val="00B24F14"/>
    <w:rsid w:val="00B27303"/>
    <w:rsid w:val="00B31EFD"/>
    <w:rsid w:val="00B35F25"/>
    <w:rsid w:val="00B47FD1"/>
    <w:rsid w:val="00B516BB"/>
    <w:rsid w:val="00B517E3"/>
    <w:rsid w:val="00B5625B"/>
    <w:rsid w:val="00B57000"/>
    <w:rsid w:val="00B5751D"/>
    <w:rsid w:val="00B60E73"/>
    <w:rsid w:val="00B66071"/>
    <w:rsid w:val="00B669E9"/>
    <w:rsid w:val="00B72534"/>
    <w:rsid w:val="00B7538C"/>
    <w:rsid w:val="00B8169B"/>
    <w:rsid w:val="00B8286F"/>
    <w:rsid w:val="00B84DB2"/>
    <w:rsid w:val="00B861CD"/>
    <w:rsid w:val="00B86FAD"/>
    <w:rsid w:val="00B92C55"/>
    <w:rsid w:val="00B9777B"/>
    <w:rsid w:val="00BA2982"/>
    <w:rsid w:val="00BA3969"/>
    <w:rsid w:val="00BB4834"/>
    <w:rsid w:val="00BB6DFD"/>
    <w:rsid w:val="00BC3555"/>
    <w:rsid w:val="00BD0120"/>
    <w:rsid w:val="00BD15B9"/>
    <w:rsid w:val="00BD3054"/>
    <w:rsid w:val="00BD7A8F"/>
    <w:rsid w:val="00BE48BE"/>
    <w:rsid w:val="00BF5C9F"/>
    <w:rsid w:val="00C0531A"/>
    <w:rsid w:val="00C06D4F"/>
    <w:rsid w:val="00C06FD3"/>
    <w:rsid w:val="00C12B51"/>
    <w:rsid w:val="00C12C1C"/>
    <w:rsid w:val="00C24650"/>
    <w:rsid w:val="00C25465"/>
    <w:rsid w:val="00C31806"/>
    <w:rsid w:val="00C33079"/>
    <w:rsid w:val="00C45593"/>
    <w:rsid w:val="00C52499"/>
    <w:rsid w:val="00C53810"/>
    <w:rsid w:val="00C557C3"/>
    <w:rsid w:val="00C55A12"/>
    <w:rsid w:val="00C5645D"/>
    <w:rsid w:val="00C571DF"/>
    <w:rsid w:val="00C6509F"/>
    <w:rsid w:val="00C6553E"/>
    <w:rsid w:val="00C70E5E"/>
    <w:rsid w:val="00C724C7"/>
    <w:rsid w:val="00C77F6A"/>
    <w:rsid w:val="00C83A13"/>
    <w:rsid w:val="00C83D60"/>
    <w:rsid w:val="00C86F10"/>
    <w:rsid w:val="00C9068C"/>
    <w:rsid w:val="00C90D0A"/>
    <w:rsid w:val="00C92967"/>
    <w:rsid w:val="00CA096C"/>
    <w:rsid w:val="00CA3D0C"/>
    <w:rsid w:val="00CA654B"/>
    <w:rsid w:val="00CB3E09"/>
    <w:rsid w:val="00CB596B"/>
    <w:rsid w:val="00CB6B59"/>
    <w:rsid w:val="00CB72B8"/>
    <w:rsid w:val="00CC0E84"/>
    <w:rsid w:val="00CC22FA"/>
    <w:rsid w:val="00CD0BA8"/>
    <w:rsid w:val="00CD4C7B"/>
    <w:rsid w:val="00CD58FE"/>
    <w:rsid w:val="00CE3523"/>
    <w:rsid w:val="00CE5CE9"/>
    <w:rsid w:val="00CF140F"/>
    <w:rsid w:val="00CF778D"/>
    <w:rsid w:val="00CF788C"/>
    <w:rsid w:val="00D22B08"/>
    <w:rsid w:val="00D24C9C"/>
    <w:rsid w:val="00D2735B"/>
    <w:rsid w:val="00D319A1"/>
    <w:rsid w:val="00D33BE3"/>
    <w:rsid w:val="00D33CCF"/>
    <w:rsid w:val="00D34501"/>
    <w:rsid w:val="00D36940"/>
    <w:rsid w:val="00D3792D"/>
    <w:rsid w:val="00D40FD4"/>
    <w:rsid w:val="00D4392F"/>
    <w:rsid w:val="00D5446C"/>
    <w:rsid w:val="00D54820"/>
    <w:rsid w:val="00D55312"/>
    <w:rsid w:val="00D55E47"/>
    <w:rsid w:val="00D565B8"/>
    <w:rsid w:val="00D62E19"/>
    <w:rsid w:val="00D6557B"/>
    <w:rsid w:val="00D6723E"/>
    <w:rsid w:val="00D67CD1"/>
    <w:rsid w:val="00D738D6"/>
    <w:rsid w:val="00D73DF3"/>
    <w:rsid w:val="00D80795"/>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4A3C"/>
    <w:rsid w:val="00DE6CE6"/>
    <w:rsid w:val="00DE6FE5"/>
    <w:rsid w:val="00DF3F27"/>
    <w:rsid w:val="00DF7C20"/>
    <w:rsid w:val="00E037EC"/>
    <w:rsid w:val="00E038FB"/>
    <w:rsid w:val="00E053EB"/>
    <w:rsid w:val="00E061E9"/>
    <w:rsid w:val="00E10962"/>
    <w:rsid w:val="00E25372"/>
    <w:rsid w:val="00E26F6E"/>
    <w:rsid w:val="00E30718"/>
    <w:rsid w:val="00E332D1"/>
    <w:rsid w:val="00E4075F"/>
    <w:rsid w:val="00E431B1"/>
    <w:rsid w:val="00E43F8C"/>
    <w:rsid w:val="00E454DD"/>
    <w:rsid w:val="00E46C08"/>
    <w:rsid w:val="00E47161"/>
    <w:rsid w:val="00E471CF"/>
    <w:rsid w:val="00E51A56"/>
    <w:rsid w:val="00E51EBE"/>
    <w:rsid w:val="00E55649"/>
    <w:rsid w:val="00E62835"/>
    <w:rsid w:val="00E6480E"/>
    <w:rsid w:val="00E650A5"/>
    <w:rsid w:val="00E711C5"/>
    <w:rsid w:val="00E7569F"/>
    <w:rsid w:val="00E77645"/>
    <w:rsid w:val="00E81694"/>
    <w:rsid w:val="00E825DB"/>
    <w:rsid w:val="00E83697"/>
    <w:rsid w:val="00E859B6"/>
    <w:rsid w:val="00E868F3"/>
    <w:rsid w:val="00E8720C"/>
    <w:rsid w:val="00E9643F"/>
    <w:rsid w:val="00E9694D"/>
    <w:rsid w:val="00EA1F05"/>
    <w:rsid w:val="00EA3923"/>
    <w:rsid w:val="00EA4E2A"/>
    <w:rsid w:val="00EA66C9"/>
    <w:rsid w:val="00EB2401"/>
    <w:rsid w:val="00EB2B95"/>
    <w:rsid w:val="00EB3D1B"/>
    <w:rsid w:val="00EB5D32"/>
    <w:rsid w:val="00EC0BD0"/>
    <w:rsid w:val="00EC2110"/>
    <w:rsid w:val="00EC4A25"/>
    <w:rsid w:val="00EC68E2"/>
    <w:rsid w:val="00ED3BE8"/>
    <w:rsid w:val="00ED4C28"/>
    <w:rsid w:val="00EE024F"/>
    <w:rsid w:val="00EE1C29"/>
    <w:rsid w:val="00EE20E4"/>
    <w:rsid w:val="00EE2A34"/>
    <w:rsid w:val="00EE715D"/>
    <w:rsid w:val="00EF612C"/>
    <w:rsid w:val="00F025A2"/>
    <w:rsid w:val="00F036E9"/>
    <w:rsid w:val="00F07388"/>
    <w:rsid w:val="00F12B30"/>
    <w:rsid w:val="00F2026E"/>
    <w:rsid w:val="00F20A5E"/>
    <w:rsid w:val="00F2210A"/>
    <w:rsid w:val="00F31372"/>
    <w:rsid w:val="00F37743"/>
    <w:rsid w:val="00F40C2F"/>
    <w:rsid w:val="00F42493"/>
    <w:rsid w:val="00F5320D"/>
    <w:rsid w:val="00F54A3D"/>
    <w:rsid w:val="00F54CB0"/>
    <w:rsid w:val="00F5797C"/>
    <w:rsid w:val="00F579CD"/>
    <w:rsid w:val="00F64A71"/>
    <w:rsid w:val="00F653B8"/>
    <w:rsid w:val="00F7037A"/>
    <w:rsid w:val="00F71B89"/>
    <w:rsid w:val="00F7353C"/>
    <w:rsid w:val="00F76F8F"/>
    <w:rsid w:val="00F81886"/>
    <w:rsid w:val="00F87048"/>
    <w:rsid w:val="00F87257"/>
    <w:rsid w:val="00F87C79"/>
    <w:rsid w:val="00F87E8F"/>
    <w:rsid w:val="00F941DF"/>
    <w:rsid w:val="00F95BE5"/>
    <w:rsid w:val="00F97815"/>
    <w:rsid w:val="00FA1266"/>
    <w:rsid w:val="00FA127F"/>
    <w:rsid w:val="00FB35C8"/>
    <w:rsid w:val="00FB36FA"/>
    <w:rsid w:val="00FB5A47"/>
    <w:rsid w:val="00FB728B"/>
    <w:rsid w:val="00FC1192"/>
    <w:rsid w:val="00FC7715"/>
    <w:rsid w:val="00FC7EC4"/>
    <w:rsid w:val="00FD12A4"/>
    <w:rsid w:val="00FD2F4E"/>
    <w:rsid w:val="00FD3C53"/>
    <w:rsid w:val="00FD6D4C"/>
    <w:rsid w:val="00FE05B9"/>
    <w:rsid w:val="00FE106D"/>
    <w:rsid w:val="00FE251B"/>
    <w:rsid w:val="00FE4CBD"/>
    <w:rsid w:val="00FE4F52"/>
    <w:rsid w:val="00FE6DB4"/>
    <w:rsid w:val="00FF38A3"/>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aliases w:val="TableGrid,SGS Table Basic 1"/>
    <w:basedOn w:val="TableNormal"/>
    <w:qFormat/>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E3523"/>
    <w:rPr>
      <w:lang w:eastAsia="en-US"/>
    </w:rPr>
  </w:style>
  <w:style w:type="character" w:styleId="CommentReference">
    <w:name w:val="annotation reference"/>
    <w:basedOn w:val="DefaultParagraphFont"/>
    <w:rsid w:val="00E10962"/>
    <w:rPr>
      <w:sz w:val="16"/>
      <w:szCs w:val="16"/>
    </w:rPr>
  </w:style>
  <w:style w:type="paragraph" w:customStyle="1" w:styleId="paragraph">
    <w:name w:val="paragraph"/>
    <w:basedOn w:val="Normal"/>
    <w:rsid w:val="008577D1"/>
    <w:pPr>
      <w:spacing w:before="100" w:beforeAutospacing="1" w:after="100" w:afterAutospacing="1"/>
    </w:pPr>
    <w:rPr>
      <w:sz w:val="24"/>
      <w:szCs w:val="24"/>
      <w:lang w:eastAsia="en-GB"/>
    </w:rPr>
  </w:style>
  <w:style w:type="character" w:customStyle="1" w:styleId="normaltextrun">
    <w:name w:val="normaltextrun"/>
    <w:basedOn w:val="DefaultParagraphFont"/>
    <w:rsid w:val="008577D1"/>
  </w:style>
  <w:style w:type="character" w:customStyle="1" w:styleId="eop">
    <w:name w:val="eop"/>
    <w:basedOn w:val="DefaultParagraphFont"/>
    <w:rsid w:val="00857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0720">
      <w:bodyDiv w:val="1"/>
      <w:marLeft w:val="0"/>
      <w:marRight w:val="0"/>
      <w:marTop w:val="0"/>
      <w:marBottom w:val="0"/>
      <w:divBdr>
        <w:top w:val="none" w:sz="0" w:space="0" w:color="auto"/>
        <w:left w:val="none" w:sz="0" w:space="0" w:color="auto"/>
        <w:bottom w:val="none" w:sz="0" w:space="0" w:color="auto"/>
        <w:right w:val="none" w:sz="0" w:space="0" w:color="auto"/>
      </w:divBdr>
      <w:divsChild>
        <w:div w:id="1121415515">
          <w:marLeft w:val="0"/>
          <w:marRight w:val="0"/>
          <w:marTop w:val="0"/>
          <w:marBottom w:val="0"/>
          <w:divBdr>
            <w:top w:val="none" w:sz="0" w:space="0" w:color="auto"/>
            <w:left w:val="none" w:sz="0" w:space="0" w:color="auto"/>
            <w:bottom w:val="none" w:sz="0" w:space="0" w:color="auto"/>
            <w:right w:val="none" w:sz="0" w:space="0" w:color="auto"/>
          </w:divBdr>
        </w:div>
        <w:div w:id="1512179594">
          <w:marLeft w:val="0"/>
          <w:marRight w:val="0"/>
          <w:marTop w:val="0"/>
          <w:marBottom w:val="0"/>
          <w:divBdr>
            <w:top w:val="none" w:sz="0" w:space="0" w:color="auto"/>
            <w:left w:val="none" w:sz="0" w:space="0" w:color="auto"/>
            <w:bottom w:val="none" w:sz="0" w:space="0" w:color="auto"/>
            <w:right w:val="none" w:sz="0" w:space="0" w:color="auto"/>
          </w:divBdr>
          <w:divsChild>
            <w:div w:id="1659268992">
              <w:marLeft w:val="0"/>
              <w:marRight w:val="0"/>
              <w:marTop w:val="0"/>
              <w:marBottom w:val="0"/>
              <w:divBdr>
                <w:top w:val="none" w:sz="0" w:space="0" w:color="auto"/>
                <w:left w:val="none" w:sz="0" w:space="0" w:color="auto"/>
                <w:bottom w:val="none" w:sz="0" w:space="0" w:color="auto"/>
                <w:right w:val="none" w:sz="0" w:space="0" w:color="auto"/>
              </w:divBdr>
            </w:div>
            <w:div w:id="425807810">
              <w:marLeft w:val="0"/>
              <w:marRight w:val="0"/>
              <w:marTop w:val="0"/>
              <w:marBottom w:val="0"/>
              <w:divBdr>
                <w:top w:val="none" w:sz="0" w:space="0" w:color="auto"/>
                <w:left w:val="none" w:sz="0" w:space="0" w:color="auto"/>
                <w:bottom w:val="none" w:sz="0" w:space="0" w:color="auto"/>
                <w:right w:val="none" w:sz="0" w:space="0" w:color="auto"/>
              </w:divBdr>
            </w:div>
            <w:div w:id="1065224383">
              <w:marLeft w:val="0"/>
              <w:marRight w:val="0"/>
              <w:marTop w:val="0"/>
              <w:marBottom w:val="0"/>
              <w:divBdr>
                <w:top w:val="none" w:sz="0" w:space="0" w:color="auto"/>
                <w:left w:val="none" w:sz="0" w:space="0" w:color="auto"/>
                <w:bottom w:val="none" w:sz="0" w:space="0" w:color="auto"/>
                <w:right w:val="none" w:sz="0" w:space="0" w:color="auto"/>
              </w:divBdr>
            </w:div>
            <w:div w:id="1089352493">
              <w:marLeft w:val="0"/>
              <w:marRight w:val="0"/>
              <w:marTop w:val="0"/>
              <w:marBottom w:val="0"/>
              <w:divBdr>
                <w:top w:val="none" w:sz="0" w:space="0" w:color="auto"/>
                <w:left w:val="none" w:sz="0" w:space="0" w:color="auto"/>
                <w:bottom w:val="none" w:sz="0" w:space="0" w:color="auto"/>
                <w:right w:val="none" w:sz="0" w:space="0" w:color="auto"/>
              </w:divBdr>
            </w:div>
            <w:div w:id="1383670434">
              <w:marLeft w:val="0"/>
              <w:marRight w:val="0"/>
              <w:marTop w:val="0"/>
              <w:marBottom w:val="0"/>
              <w:divBdr>
                <w:top w:val="none" w:sz="0" w:space="0" w:color="auto"/>
                <w:left w:val="none" w:sz="0" w:space="0" w:color="auto"/>
                <w:bottom w:val="none" w:sz="0" w:space="0" w:color="auto"/>
                <w:right w:val="none" w:sz="0" w:space="0" w:color="auto"/>
              </w:divBdr>
            </w:div>
            <w:div w:id="985865461">
              <w:marLeft w:val="0"/>
              <w:marRight w:val="0"/>
              <w:marTop w:val="0"/>
              <w:marBottom w:val="0"/>
              <w:divBdr>
                <w:top w:val="none" w:sz="0" w:space="0" w:color="auto"/>
                <w:left w:val="none" w:sz="0" w:space="0" w:color="auto"/>
                <w:bottom w:val="none" w:sz="0" w:space="0" w:color="auto"/>
                <w:right w:val="none" w:sz="0" w:space="0" w:color="auto"/>
              </w:divBdr>
            </w:div>
            <w:div w:id="1311448100">
              <w:marLeft w:val="0"/>
              <w:marRight w:val="0"/>
              <w:marTop w:val="0"/>
              <w:marBottom w:val="0"/>
              <w:divBdr>
                <w:top w:val="none" w:sz="0" w:space="0" w:color="auto"/>
                <w:left w:val="none" w:sz="0" w:space="0" w:color="auto"/>
                <w:bottom w:val="none" w:sz="0" w:space="0" w:color="auto"/>
                <w:right w:val="none" w:sz="0" w:space="0" w:color="auto"/>
              </w:divBdr>
            </w:div>
            <w:div w:id="1485732450">
              <w:marLeft w:val="0"/>
              <w:marRight w:val="0"/>
              <w:marTop w:val="0"/>
              <w:marBottom w:val="0"/>
              <w:divBdr>
                <w:top w:val="none" w:sz="0" w:space="0" w:color="auto"/>
                <w:left w:val="none" w:sz="0" w:space="0" w:color="auto"/>
                <w:bottom w:val="none" w:sz="0" w:space="0" w:color="auto"/>
                <w:right w:val="none" w:sz="0" w:space="0" w:color="auto"/>
              </w:divBdr>
            </w:div>
            <w:div w:id="996540615">
              <w:marLeft w:val="0"/>
              <w:marRight w:val="0"/>
              <w:marTop w:val="0"/>
              <w:marBottom w:val="0"/>
              <w:divBdr>
                <w:top w:val="none" w:sz="0" w:space="0" w:color="auto"/>
                <w:left w:val="none" w:sz="0" w:space="0" w:color="auto"/>
                <w:bottom w:val="none" w:sz="0" w:space="0" w:color="auto"/>
                <w:right w:val="none" w:sz="0" w:space="0" w:color="auto"/>
              </w:divBdr>
            </w:div>
          </w:divsChild>
        </w:div>
        <w:div w:id="1346053009">
          <w:marLeft w:val="0"/>
          <w:marRight w:val="0"/>
          <w:marTop w:val="0"/>
          <w:marBottom w:val="0"/>
          <w:divBdr>
            <w:top w:val="none" w:sz="0" w:space="0" w:color="auto"/>
            <w:left w:val="none" w:sz="0" w:space="0" w:color="auto"/>
            <w:bottom w:val="none" w:sz="0" w:space="0" w:color="auto"/>
            <w:right w:val="none" w:sz="0" w:space="0" w:color="auto"/>
          </w:divBdr>
        </w:div>
        <w:div w:id="105269585">
          <w:marLeft w:val="0"/>
          <w:marRight w:val="0"/>
          <w:marTop w:val="0"/>
          <w:marBottom w:val="0"/>
          <w:divBdr>
            <w:top w:val="none" w:sz="0" w:space="0" w:color="auto"/>
            <w:left w:val="none" w:sz="0" w:space="0" w:color="auto"/>
            <w:bottom w:val="none" w:sz="0" w:space="0" w:color="auto"/>
            <w:right w:val="none" w:sz="0" w:space="0" w:color="auto"/>
          </w:divBdr>
        </w:div>
        <w:div w:id="1551963789">
          <w:marLeft w:val="0"/>
          <w:marRight w:val="0"/>
          <w:marTop w:val="0"/>
          <w:marBottom w:val="0"/>
          <w:divBdr>
            <w:top w:val="none" w:sz="0" w:space="0" w:color="auto"/>
            <w:left w:val="none" w:sz="0" w:space="0" w:color="auto"/>
            <w:bottom w:val="none" w:sz="0" w:space="0" w:color="auto"/>
            <w:right w:val="none" w:sz="0" w:space="0" w:color="auto"/>
          </w:divBdr>
          <w:divsChild>
            <w:div w:id="861475064">
              <w:marLeft w:val="0"/>
              <w:marRight w:val="0"/>
              <w:marTop w:val="0"/>
              <w:marBottom w:val="0"/>
              <w:divBdr>
                <w:top w:val="none" w:sz="0" w:space="0" w:color="auto"/>
                <w:left w:val="none" w:sz="0" w:space="0" w:color="auto"/>
                <w:bottom w:val="none" w:sz="0" w:space="0" w:color="auto"/>
                <w:right w:val="none" w:sz="0" w:space="0" w:color="auto"/>
              </w:divBdr>
            </w:div>
            <w:div w:id="123936809">
              <w:marLeft w:val="0"/>
              <w:marRight w:val="0"/>
              <w:marTop w:val="0"/>
              <w:marBottom w:val="0"/>
              <w:divBdr>
                <w:top w:val="none" w:sz="0" w:space="0" w:color="auto"/>
                <w:left w:val="none" w:sz="0" w:space="0" w:color="auto"/>
                <w:bottom w:val="none" w:sz="0" w:space="0" w:color="auto"/>
                <w:right w:val="none" w:sz="0" w:space="0" w:color="auto"/>
              </w:divBdr>
            </w:div>
            <w:div w:id="1991978594">
              <w:marLeft w:val="0"/>
              <w:marRight w:val="0"/>
              <w:marTop w:val="0"/>
              <w:marBottom w:val="0"/>
              <w:divBdr>
                <w:top w:val="none" w:sz="0" w:space="0" w:color="auto"/>
                <w:left w:val="none" w:sz="0" w:space="0" w:color="auto"/>
                <w:bottom w:val="none" w:sz="0" w:space="0" w:color="auto"/>
                <w:right w:val="none" w:sz="0" w:space="0" w:color="auto"/>
              </w:divBdr>
            </w:div>
            <w:div w:id="500975966">
              <w:marLeft w:val="0"/>
              <w:marRight w:val="0"/>
              <w:marTop w:val="0"/>
              <w:marBottom w:val="0"/>
              <w:divBdr>
                <w:top w:val="none" w:sz="0" w:space="0" w:color="auto"/>
                <w:left w:val="none" w:sz="0" w:space="0" w:color="auto"/>
                <w:bottom w:val="none" w:sz="0" w:space="0" w:color="auto"/>
                <w:right w:val="none" w:sz="0" w:space="0" w:color="auto"/>
              </w:divBdr>
            </w:div>
            <w:div w:id="1277755719">
              <w:marLeft w:val="0"/>
              <w:marRight w:val="0"/>
              <w:marTop w:val="0"/>
              <w:marBottom w:val="0"/>
              <w:divBdr>
                <w:top w:val="none" w:sz="0" w:space="0" w:color="auto"/>
                <w:left w:val="none" w:sz="0" w:space="0" w:color="auto"/>
                <w:bottom w:val="none" w:sz="0" w:space="0" w:color="auto"/>
                <w:right w:val="none" w:sz="0" w:space="0" w:color="auto"/>
              </w:divBdr>
            </w:div>
            <w:div w:id="138034200">
              <w:marLeft w:val="0"/>
              <w:marRight w:val="0"/>
              <w:marTop w:val="0"/>
              <w:marBottom w:val="0"/>
              <w:divBdr>
                <w:top w:val="none" w:sz="0" w:space="0" w:color="auto"/>
                <w:left w:val="none" w:sz="0" w:space="0" w:color="auto"/>
                <w:bottom w:val="none" w:sz="0" w:space="0" w:color="auto"/>
                <w:right w:val="none" w:sz="0" w:space="0" w:color="auto"/>
              </w:divBdr>
            </w:div>
            <w:div w:id="4746522">
              <w:marLeft w:val="0"/>
              <w:marRight w:val="0"/>
              <w:marTop w:val="0"/>
              <w:marBottom w:val="0"/>
              <w:divBdr>
                <w:top w:val="none" w:sz="0" w:space="0" w:color="auto"/>
                <w:left w:val="none" w:sz="0" w:space="0" w:color="auto"/>
                <w:bottom w:val="none" w:sz="0" w:space="0" w:color="auto"/>
                <w:right w:val="none" w:sz="0" w:space="0" w:color="auto"/>
              </w:divBdr>
            </w:div>
            <w:div w:id="959341220">
              <w:marLeft w:val="0"/>
              <w:marRight w:val="0"/>
              <w:marTop w:val="0"/>
              <w:marBottom w:val="0"/>
              <w:divBdr>
                <w:top w:val="none" w:sz="0" w:space="0" w:color="auto"/>
                <w:left w:val="none" w:sz="0" w:space="0" w:color="auto"/>
                <w:bottom w:val="none" w:sz="0" w:space="0" w:color="auto"/>
                <w:right w:val="none" w:sz="0" w:space="0" w:color="auto"/>
              </w:divBdr>
            </w:div>
          </w:divsChild>
        </w:div>
        <w:div w:id="887885606">
          <w:marLeft w:val="0"/>
          <w:marRight w:val="0"/>
          <w:marTop w:val="0"/>
          <w:marBottom w:val="0"/>
          <w:divBdr>
            <w:top w:val="none" w:sz="0" w:space="0" w:color="auto"/>
            <w:left w:val="none" w:sz="0" w:space="0" w:color="auto"/>
            <w:bottom w:val="none" w:sz="0" w:space="0" w:color="auto"/>
            <w:right w:val="none" w:sz="0" w:space="0" w:color="auto"/>
          </w:divBdr>
        </w:div>
        <w:div w:id="724178197">
          <w:marLeft w:val="0"/>
          <w:marRight w:val="0"/>
          <w:marTop w:val="0"/>
          <w:marBottom w:val="0"/>
          <w:divBdr>
            <w:top w:val="none" w:sz="0" w:space="0" w:color="auto"/>
            <w:left w:val="none" w:sz="0" w:space="0" w:color="auto"/>
            <w:bottom w:val="none" w:sz="0" w:space="0" w:color="auto"/>
            <w:right w:val="none" w:sz="0" w:space="0" w:color="auto"/>
          </w:divBdr>
        </w:div>
        <w:div w:id="630676973">
          <w:marLeft w:val="0"/>
          <w:marRight w:val="0"/>
          <w:marTop w:val="0"/>
          <w:marBottom w:val="0"/>
          <w:divBdr>
            <w:top w:val="none" w:sz="0" w:space="0" w:color="auto"/>
            <w:left w:val="none" w:sz="0" w:space="0" w:color="auto"/>
            <w:bottom w:val="none" w:sz="0" w:space="0" w:color="auto"/>
            <w:right w:val="none" w:sz="0" w:space="0" w:color="auto"/>
          </w:divBdr>
          <w:divsChild>
            <w:div w:id="1478110277">
              <w:marLeft w:val="0"/>
              <w:marRight w:val="0"/>
              <w:marTop w:val="0"/>
              <w:marBottom w:val="0"/>
              <w:divBdr>
                <w:top w:val="none" w:sz="0" w:space="0" w:color="auto"/>
                <w:left w:val="none" w:sz="0" w:space="0" w:color="auto"/>
                <w:bottom w:val="none" w:sz="0" w:space="0" w:color="auto"/>
                <w:right w:val="none" w:sz="0" w:space="0" w:color="auto"/>
              </w:divBdr>
            </w:div>
            <w:div w:id="1476795230">
              <w:marLeft w:val="0"/>
              <w:marRight w:val="0"/>
              <w:marTop w:val="0"/>
              <w:marBottom w:val="0"/>
              <w:divBdr>
                <w:top w:val="none" w:sz="0" w:space="0" w:color="auto"/>
                <w:left w:val="none" w:sz="0" w:space="0" w:color="auto"/>
                <w:bottom w:val="none" w:sz="0" w:space="0" w:color="auto"/>
                <w:right w:val="none" w:sz="0" w:space="0" w:color="auto"/>
              </w:divBdr>
            </w:div>
            <w:div w:id="1162046665">
              <w:marLeft w:val="0"/>
              <w:marRight w:val="0"/>
              <w:marTop w:val="0"/>
              <w:marBottom w:val="0"/>
              <w:divBdr>
                <w:top w:val="none" w:sz="0" w:space="0" w:color="auto"/>
                <w:left w:val="none" w:sz="0" w:space="0" w:color="auto"/>
                <w:bottom w:val="none" w:sz="0" w:space="0" w:color="auto"/>
                <w:right w:val="none" w:sz="0" w:space="0" w:color="auto"/>
              </w:divBdr>
            </w:div>
            <w:div w:id="1352879874">
              <w:marLeft w:val="0"/>
              <w:marRight w:val="0"/>
              <w:marTop w:val="0"/>
              <w:marBottom w:val="0"/>
              <w:divBdr>
                <w:top w:val="none" w:sz="0" w:space="0" w:color="auto"/>
                <w:left w:val="none" w:sz="0" w:space="0" w:color="auto"/>
                <w:bottom w:val="none" w:sz="0" w:space="0" w:color="auto"/>
                <w:right w:val="none" w:sz="0" w:space="0" w:color="auto"/>
              </w:divBdr>
            </w:div>
          </w:divsChild>
        </w:div>
        <w:div w:id="67926969">
          <w:marLeft w:val="0"/>
          <w:marRight w:val="0"/>
          <w:marTop w:val="0"/>
          <w:marBottom w:val="0"/>
          <w:divBdr>
            <w:top w:val="none" w:sz="0" w:space="0" w:color="auto"/>
            <w:left w:val="none" w:sz="0" w:space="0" w:color="auto"/>
            <w:bottom w:val="none" w:sz="0" w:space="0" w:color="auto"/>
            <w:right w:val="none" w:sz="0" w:space="0" w:color="auto"/>
          </w:divBdr>
        </w:div>
        <w:div w:id="521552905">
          <w:marLeft w:val="0"/>
          <w:marRight w:val="0"/>
          <w:marTop w:val="0"/>
          <w:marBottom w:val="0"/>
          <w:divBdr>
            <w:top w:val="none" w:sz="0" w:space="0" w:color="auto"/>
            <w:left w:val="none" w:sz="0" w:space="0" w:color="auto"/>
            <w:bottom w:val="none" w:sz="0" w:space="0" w:color="auto"/>
            <w:right w:val="none" w:sz="0" w:space="0" w:color="auto"/>
          </w:divBdr>
        </w:div>
        <w:div w:id="2139369353">
          <w:marLeft w:val="0"/>
          <w:marRight w:val="0"/>
          <w:marTop w:val="0"/>
          <w:marBottom w:val="0"/>
          <w:divBdr>
            <w:top w:val="none" w:sz="0" w:space="0" w:color="auto"/>
            <w:left w:val="none" w:sz="0" w:space="0" w:color="auto"/>
            <w:bottom w:val="none" w:sz="0" w:space="0" w:color="auto"/>
            <w:right w:val="none" w:sz="0" w:space="0" w:color="auto"/>
          </w:divBdr>
          <w:divsChild>
            <w:div w:id="565648634">
              <w:marLeft w:val="0"/>
              <w:marRight w:val="0"/>
              <w:marTop w:val="0"/>
              <w:marBottom w:val="0"/>
              <w:divBdr>
                <w:top w:val="none" w:sz="0" w:space="0" w:color="auto"/>
                <w:left w:val="none" w:sz="0" w:space="0" w:color="auto"/>
                <w:bottom w:val="none" w:sz="0" w:space="0" w:color="auto"/>
                <w:right w:val="none" w:sz="0" w:space="0" w:color="auto"/>
              </w:divBdr>
            </w:div>
            <w:div w:id="585072309">
              <w:marLeft w:val="0"/>
              <w:marRight w:val="0"/>
              <w:marTop w:val="0"/>
              <w:marBottom w:val="0"/>
              <w:divBdr>
                <w:top w:val="none" w:sz="0" w:space="0" w:color="auto"/>
                <w:left w:val="none" w:sz="0" w:space="0" w:color="auto"/>
                <w:bottom w:val="none" w:sz="0" w:space="0" w:color="auto"/>
                <w:right w:val="none" w:sz="0" w:space="0" w:color="auto"/>
              </w:divBdr>
            </w:div>
            <w:div w:id="677466980">
              <w:marLeft w:val="0"/>
              <w:marRight w:val="0"/>
              <w:marTop w:val="0"/>
              <w:marBottom w:val="0"/>
              <w:divBdr>
                <w:top w:val="none" w:sz="0" w:space="0" w:color="auto"/>
                <w:left w:val="none" w:sz="0" w:space="0" w:color="auto"/>
                <w:bottom w:val="none" w:sz="0" w:space="0" w:color="auto"/>
                <w:right w:val="none" w:sz="0" w:space="0" w:color="auto"/>
              </w:divBdr>
            </w:div>
            <w:div w:id="51195462">
              <w:marLeft w:val="0"/>
              <w:marRight w:val="0"/>
              <w:marTop w:val="0"/>
              <w:marBottom w:val="0"/>
              <w:divBdr>
                <w:top w:val="none" w:sz="0" w:space="0" w:color="auto"/>
                <w:left w:val="none" w:sz="0" w:space="0" w:color="auto"/>
                <w:bottom w:val="none" w:sz="0" w:space="0" w:color="auto"/>
                <w:right w:val="none" w:sz="0" w:space="0" w:color="auto"/>
              </w:divBdr>
            </w:div>
            <w:div w:id="1956522375">
              <w:marLeft w:val="0"/>
              <w:marRight w:val="0"/>
              <w:marTop w:val="0"/>
              <w:marBottom w:val="0"/>
              <w:divBdr>
                <w:top w:val="none" w:sz="0" w:space="0" w:color="auto"/>
                <w:left w:val="none" w:sz="0" w:space="0" w:color="auto"/>
                <w:bottom w:val="none" w:sz="0" w:space="0" w:color="auto"/>
                <w:right w:val="none" w:sz="0" w:space="0" w:color="auto"/>
              </w:divBdr>
            </w:div>
            <w:div w:id="287247255">
              <w:marLeft w:val="0"/>
              <w:marRight w:val="0"/>
              <w:marTop w:val="0"/>
              <w:marBottom w:val="0"/>
              <w:divBdr>
                <w:top w:val="none" w:sz="0" w:space="0" w:color="auto"/>
                <w:left w:val="none" w:sz="0" w:space="0" w:color="auto"/>
                <w:bottom w:val="none" w:sz="0" w:space="0" w:color="auto"/>
                <w:right w:val="none" w:sz="0" w:space="0" w:color="auto"/>
              </w:divBdr>
            </w:div>
            <w:div w:id="831409957">
              <w:marLeft w:val="0"/>
              <w:marRight w:val="0"/>
              <w:marTop w:val="0"/>
              <w:marBottom w:val="0"/>
              <w:divBdr>
                <w:top w:val="none" w:sz="0" w:space="0" w:color="auto"/>
                <w:left w:val="none" w:sz="0" w:space="0" w:color="auto"/>
                <w:bottom w:val="none" w:sz="0" w:space="0" w:color="auto"/>
                <w:right w:val="none" w:sz="0" w:space="0" w:color="auto"/>
              </w:divBdr>
            </w:div>
            <w:div w:id="1783449538">
              <w:marLeft w:val="0"/>
              <w:marRight w:val="0"/>
              <w:marTop w:val="0"/>
              <w:marBottom w:val="0"/>
              <w:divBdr>
                <w:top w:val="none" w:sz="0" w:space="0" w:color="auto"/>
                <w:left w:val="none" w:sz="0" w:space="0" w:color="auto"/>
                <w:bottom w:val="none" w:sz="0" w:space="0" w:color="auto"/>
                <w:right w:val="none" w:sz="0" w:space="0" w:color="auto"/>
              </w:divBdr>
            </w:div>
          </w:divsChild>
        </w:div>
        <w:div w:id="702633033">
          <w:marLeft w:val="0"/>
          <w:marRight w:val="0"/>
          <w:marTop w:val="0"/>
          <w:marBottom w:val="0"/>
          <w:divBdr>
            <w:top w:val="none" w:sz="0" w:space="0" w:color="auto"/>
            <w:left w:val="none" w:sz="0" w:space="0" w:color="auto"/>
            <w:bottom w:val="none" w:sz="0" w:space="0" w:color="auto"/>
            <w:right w:val="none" w:sz="0" w:space="0" w:color="auto"/>
          </w:divBdr>
        </w:div>
        <w:div w:id="388958997">
          <w:marLeft w:val="0"/>
          <w:marRight w:val="0"/>
          <w:marTop w:val="0"/>
          <w:marBottom w:val="0"/>
          <w:divBdr>
            <w:top w:val="none" w:sz="0" w:space="0" w:color="auto"/>
            <w:left w:val="none" w:sz="0" w:space="0" w:color="auto"/>
            <w:bottom w:val="none" w:sz="0" w:space="0" w:color="auto"/>
            <w:right w:val="none" w:sz="0" w:space="0" w:color="auto"/>
          </w:divBdr>
        </w:div>
        <w:div w:id="2018263138">
          <w:marLeft w:val="0"/>
          <w:marRight w:val="0"/>
          <w:marTop w:val="0"/>
          <w:marBottom w:val="0"/>
          <w:divBdr>
            <w:top w:val="none" w:sz="0" w:space="0" w:color="auto"/>
            <w:left w:val="none" w:sz="0" w:space="0" w:color="auto"/>
            <w:bottom w:val="none" w:sz="0" w:space="0" w:color="auto"/>
            <w:right w:val="none" w:sz="0" w:space="0" w:color="auto"/>
          </w:divBdr>
          <w:divsChild>
            <w:div w:id="714429118">
              <w:marLeft w:val="0"/>
              <w:marRight w:val="0"/>
              <w:marTop w:val="0"/>
              <w:marBottom w:val="0"/>
              <w:divBdr>
                <w:top w:val="none" w:sz="0" w:space="0" w:color="auto"/>
                <w:left w:val="none" w:sz="0" w:space="0" w:color="auto"/>
                <w:bottom w:val="none" w:sz="0" w:space="0" w:color="auto"/>
                <w:right w:val="none" w:sz="0" w:space="0" w:color="auto"/>
              </w:divBdr>
            </w:div>
            <w:div w:id="1709256531">
              <w:marLeft w:val="0"/>
              <w:marRight w:val="0"/>
              <w:marTop w:val="0"/>
              <w:marBottom w:val="0"/>
              <w:divBdr>
                <w:top w:val="none" w:sz="0" w:space="0" w:color="auto"/>
                <w:left w:val="none" w:sz="0" w:space="0" w:color="auto"/>
                <w:bottom w:val="none" w:sz="0" w:space="0" w:color="auto"/>
                <w:right w:val="none" w:sz="0" w:space="0" w:color="auto"/>
              </w:divBdr>
            </w:div>
            <w:div w:id="131531761">
              <w:marLeft w:val="0"/>
              <w:marRight w:val="0"/>
              <w:marTop w:val="0"/>
              <w:marBottom w:val="0"/>
              <w:divBdr>
                <w:top w:val="none" w:sz="0" w:space="0" w:color="auto"/>
                <w:left w:val="none" w:sz="0" w:space="0" w:color="auto"/>
                <w:bottom w:val="none" w:sz="0" w:space="0" w:color="auto"/>
                <w:right w:val="none" w:sz="0" w:space="0" w:color="auto"/>
              </w:divBdr>
            </w:div>
            <w:div w:id="2055226459">
              <w:marLeft w:val="0"/>
              <w:marRight w:val="0"/>
              <w:marTop w:val="0"/>
              <w:marBottom w:val="0"/>
              <w:divBdr>
                <w:top w:val="none" w:sz="0" w:space="0" w:color="auto"/>
                <w:left w:val="none" w:sz="0" w:space="0" w:color="auto"/>
                <w:bottom w:val="none" w:sz="0" w:space="0" w:color="auto"/>
                <w:right w:val="none" w:sz="0" w:space="0" w:color="auto"/>
              </w:divBdr>
            </w:div>
          </w:divsChild>
        </w:div>
        <w:div w:id="23750142">
          <w:marLeft w:val="0"/>
          <w:marRight w:val="0"/>
          <w:marTop w:val="0"/>
          <w:marBottom w:val="0"/>
          <w:divBdr>
            <w:top w:val="none" w:sz="0" w:space="0" w:color="auto"/>
            <w:left w:val="none" w:sz="0" w:space="0" w:color="auto"/>
            <w:bottom w:val="none" w:sz="0" w:space="0" w:color="auto"/>
            <w:right w:val="none" w:sz="0" w:space="0" w:color="auto"/>
          </w:divBdr>
        </w:div>
        <w:div w:id="1920408970">
          <w:marLeft w:val="0"/>
          <w:marRight w:val="0"/>
          <w:marTop w:val="0"/>
          <w:marBottom w:val="0"/>
          <w:divBdr>
            <w:top w:val="none" w:sz="0" w:space="0" w:color="auto"/>
            <w:left w:val="none" w:sz="0" w:space="0" w:color="auto"/>
            <w:bottom w:val="none" w:sz="0" w:space="0" w:color="auto"/>
            <w:right w:val="none" w:sz="0" w:space="0" w:color="auto"/>
          </w:divBdr>
        </w:div>
        <w:div w:id="876897490">
          <w:marLeft w:val="0"/>
          <w:marRight w:val="0"/>
          <w:marTop w:val="0"/>
          <w:marBottom w:val="0"/>
          <w:divBdr>
            <w:top w:val="none" w:sz="0" w:space="0" w:color="auto"/>
            <w:left w:val="none" w:sz="0" w:space="0" w:color="auto"/>
            <w:bottom w:val="none" w:sz="0" w:space="0" w:color="auto"/>
            <w:right w:val="none" w:sz="0" w:space="0" w:color="auto"/>
          </w:divBdr>
          <w:divsChild>
            <w:div w:id="1340277653">
              <w:marLeft w:val="0"/>
              <w:marRight w:val="0"/>
              <w:marTop w:val="0"/>
              <w:marBottom w:val="0"/>
              <w:divBdr>
                <w:top w:val="none" w:sz="0" w:space="0" w:color="auto"/>
                <w:left w:val="none" w:sz="0" w:space="0" w:color="auto"/>
                <w:bottom w:val="none" w:sz="0" w:space="0" w:color="auto"/>
                <w:right w:val="none" w:sz="0" w:space="0" w:color="auto"/>
              </w:divBdr>
            </w:div>
            <w:div w:id="1955475214">
              <w:marLeft w:val="0"/>
              <w:marRight w:val="0"/>
              <w:marTop w:val="0"/>
              <w:marBottom w:val="0"/>
              <w:divBdr>
                <w:top w:val="none" w:sz="0" w:space="0" w:color="auto"/>
                <w:left w:val="none" w:sz="0" w:space="0" w:color="auto"/>
                <w:bottom w:val="none" w:sz="0" w:space="0" w:color="auto"/>
                <w:right w:val="none" w:sz="0" w:space="0" w:color="auto"/>
              </w:divBdr>
            </w:div>
            <w:div w:id="862211700">
              <w:marLeft w:val="0"/>
              <w:marRight w:val="0"/>
              <w:marTop w:val="0"/>
              <w:marBottom w:val="0"/>
              <w:divBdr>
                <w:top w:val="none" w:sz="0" w:space="0" w:color="auto"/>
                <w:left w:val="none" w:sz="0" w:space="0" w:color="auto"/>
                <w:bottom w:val="none" w:sz="0" w:space="0" w:color="auto"/>
                <w:right w:val="none" w:sz="0" w:space="0" w:color="auto"/>
              </w:divBdr>
            </w:div>
            <w:div w:id="1303194997">
              <w:marLeft w:val="0"/>
              <w:marRight w:val="0"/>
              <w:marTop w:val="0"/>
              <w:marBottom w:val="0"/>
              <w:divBdr>
                <w:top w:val="none" w:sz="0" w:space="0" w:color="auto"/>
                <w:left w:val="none" w:sz="0" w:space="0" w:color="auto"/>
                <w:bottom w:val="none" w:sz="0" w:space="0" w:color="auto"/>
                <w:right w:val="none" w:sz="0" w:space="0" w:color="auto"/>
              </w:divBdr>
            </w:div>
            <w:div w:id="1811241610">
              <w:marLeft w:val="0"/>
              <w:marRight w:val="0"/>
              <w:marTop w:val="0"/>
              <w:marBottom w:val="0"/>
              <w:divBdr>
                <w:top w:val="none" w:sz="0" w:space="0" w:color="auto"/>
                <w:left w:val="none" w:sz="0" w:space="0" w:color="auto"/>
                <w:bottom w:val="none" w:sz="0" w:space="0" w:color="auto"/>
                <w:right w:val="none" w:sz="0" w:space="0" w:color="auto"/>
              </w:divBdr>
            </w:div>
            <w:div w:id="118572880">
              <w:marLeft w:val="0"/>
              <w:marRight w:val="0"/>
              <w:marTop w:val="0"/>
              <w:marBottom w:val="0"/>
              <w:divBdr>
                <w:top w:val="none" w:sz="0" w:space="0" w:color="auto"/>
                <w:left w:val="none" w:sz="0" w:space="0" w:color="auto"/>
                <w:bottom w:val="none" w:sz="0" w:space="0" w:color="auto"/>
                <w:right w:val="none" w:sz="0" w:space="0" w:color="auto"/>
              </w:divBdr>
            </w:div>
            <w:div w:id="382674801">
              <w:marLeft w:val="0"/>
              <w:marRight w:val="0"/>
              <w:marTop w:val="0"/>
              <w:marBottom w:val="0"/>
              <w:divBdr>
                <w:top w:val="none" w:sz="0" w:space="0" w:color="auto"/>
                <w:left w:val="none" w:sz="0" w:space="0" w:color="auto"/>
                <w:bottom w:val="none" w:sz="0" w:space="0" w:color="auto"/>
                <w:right w:val="none" w:sz="0" w:space="0" w:color="auto"/>
              </w:divBdr>
            </w:div>
          </w:divsChild>
        </w:div>
        <w:div w:id="1870991384">
          <w:marLeft w:val="0"/>
          <w:marRight w:val="0"/>
          <w:marTop w:val="0"/>
          <w:marBottom w:val="0"/>
          <w:divBdr>
            <w:top w:val="none" w:sz="0" w:space="0" w:color="auto"/>
            <w:left w:val="none" w:sz="0" w:space="0" w:color="auto"/>
            <w:bottom w:val="none" w:sz="0" w:space="0" w:color="auto"/>
            <w:right w:val="none" w:sz="0" w:space="0" w:color="auto"/>
          </w:divBdr>
        </w:div>
        <w:div w:id="1841580995">
          <w:marLeft w:val="0"/>
          <w:marRight w:val="0"/>
          <w:marTop w:val="0"/>
          <w:marBottom w:val="0"/>
          <w:divBdr>
            <w:top w:val="none" w:sz="0" w:space="0" w:color="auto"/>
            <w:left w:val="none" w:sz="0" w:space="0" w:color="auto"/>
            <w:bottom w:val="none" w:sz="0" w:space="0" w:color="auto"/>
            <w:right w:val="none" w:sz="0" w:space="0" w:color="auto"/>
          </w:divBdr>
        </w:div>
      </w:divsChild>
    </w:div>
    <w:div w:id="253902214">
      <w:bodyDiv w:val="1"/>
      <w:marLeft w:val="0"/>
      <w:marRight w:val="0"/>
      <w:marTop w:val="0"/>
      <w:marBottom w:val="0"/>
      <w:divBdr>
        <w:top w:val="none" w:sz="0" w:space="0" w:color="auto"/>
        <w:left w:val="none" w:sz="0" w:space="0" w:color="auto"/>
        <w:bottom w:val="none" w:sz="0" w:space="0" w:color="auto"/>
        <w:right w:val="none" w:sz="0" w:space="0" w:color="auto"/>
      </w:divBdr>
      <w:divsChild>
        <w:div w:id="671765662">
          <w:marLeft w:val="0"/>
          <w:marRight w:val="0"/>
          <w:marTop w:val="0"/>
          <w:marBottom w:val="0"/>
          <w:divBdr>
            <w:top w:val="none" w:sz="0" w:space="0" w:color="auto"/>
            <w:left w:val="none" w:sz="0" w:space="0" w:color="auto"/>
            <w:bottom w:val="none" w:sz="0" w:space="0" w:color="auto"/>
            <w:right w:val="none" w:sz="0" w:space="0" w:color="auto"/>
          </w:divBdr>
        </w:div>
        <w:div w:id="864178291">
          <w:marLeft w:val="0"/>
          <w:marRight w:val="0"/>
          <w:marTop w:val="0"/>
          <w:marBottom w:val="0"/>
          <w:divBdr>
            <w:top w:val="none" w:sz="0" w:space="0" w:color="auto"/>
            <w:left w:val="none" w:sz="0" w:space="0" w:color="auto"/>
            <w:bottom w:val="none" w:sz="0" w:space="0" w:color="auto"/>
            <w:right w:val="none" w:sz="0" w:space="0" w:color="auto"/>
          </w:divBdr>
          <w:divsChild>
            <w:div w:id="1136801928">
              <w:marLeft w:val="0"/>
              <w:marRight w:val="0"/>
              <w:marTop w:val="0"/>
              <w:marBottom w:val="0"/>
              <w:divBdr>
                <w:top w:val="none" w:sz="0" w:space="0" w:color="auto"/>
                <w:left w:val="none" w:sz="0" w:space="0" w:color="auto"/>
                <w:bottom w:val="none" w:sz="0" w:space="0" w:color="auto"/>
                <w:right w:val="none" w:sz="0" w:space="0" w:color="auto"/>
              </w:divBdr>
            </w:div>
            <w:div w:id="1409034845">
              <w:marLeft w:val="0"/>
              <w:marRight w:val="0"/>
              <w:marTop w:val="0"/>
              <w:marBottom w:val="0"/>
              <w:divBdr>
                <w:top w:val="none" w:sz="0" w:space="0" w:color="auto"/>
                <w:left w:val="none" w:sz="0" w:space="0" w:color="auto"/>
                <w:bottom w:val="none" w:sz="0" w:space="0" w:color="auto"/>
                <w:right w:val="none" w:sz="0" w:space="0" w:color="auto"/>
              </w:divBdr>
            </w:div>
            <w:div w:id="1493839326">
              <w:marLeft w:val="0"/>
              <w:marRight w:val="0"/>
              <w:marTop w:val="0"/>
              <w:marBottom w:val="0"/>
              <w:divBdr>
                <w:top w:val="none" w:sz="0" w:space="0" w:color="auto"/>
                <w:left w:val="none" w:sz="0" w:space="0" w:color="auto"/>
                <w:bottom w:val="none" w:sz="0" w:space="0" w:color="auto"/>
                <w:right w:val="none" w:sz="0" w:space="0" w:color="auto"/>
              </w:divBdr>
            </w:div>
            <w:div w:id="1772777701">
              <w:marLeft w:val="0"/>
              <w:marRight w:val="0"/>
              <w:marTop w:val="0"/>
              <w:marBottom w:val="0"/>
              <w:divBdr>
                <w:top w:val="none" w:sz="0" w:space="0" w:color="auto"/>
                <w:left w:val="none" w:sz="0" w:space="0" w:color="auto"/>
                <w:bottom w:val="none" w:sz="0" w:space="0" w:color="auto"/>
                <w:right w:val="none" w:sz="0" w:space="0" w:color="auto"/>
              </w:divBdr>
            </w:div>
            <w:div w:id="1731685714">
              <w:marLeft w:val="0"/>
              <w:marRight w:val="0"/>
              <w:marTop w:val="0"/>
              <w:marBottom w:val="0"/>
              <w:divBdr>
                <w:top w:val="none" w:sz="0" w:space="0" w:color="auto"/>
                <w:left w:val="none" w:sz="0" w:space="0" w:color="auto"/>
                <w:bottom w:val="none" w:sz="0" w:space="0" w:color="auto"/>
                <w:right w:val="none" w:sz="0" w:space="0" w:color="auto"/>
              </w:divBdr>
            </w:div>
            <w:div w:id="283581105">
              <w:marLeft w:val="0"/>
              <w:marRight w:val="0"/>
              <w:marTop w:val="0"/>
              <w:marBottom w:val="0"/>
              <w:divBdr>
                <w:top w:val="none" w:sz="0" w:space="0" w:color="auto"/>
                <w:left w:val="none" w:sz="0" w:space="0" w:color="auto"/>
                <w:bottom w:val="none" w:sz="0" w:space="0" w:color="auto"/>
                <w:right w:val="none" w:sz="0" w:space="0" w:color="auto"/>
              </w:divBdr>
            </w:div>
            <w:div w:id="724989122">
              <w:marLeft w:val="0"/>
              <w:marRight w:val="0"/>
              <w:marTop w:val="0"/>
              <w:marBottom w:val="0"/>
              <w:divBdr>
                <w:top w:val="none" w:sz="0" w:space="0" w:color="auto"/>
                <w:left w:val="none" w:sz="0" w:space="0" w:color="auto"/>
                <w:bottom w:val="none" w:sz="0" w:space="0" w:color="auto"/>
                <w:right w:val="none" w:sz="0" w:space="0" w:color="auto"/>
              </w:divBdr>
            </w:div>
            <w:div w:id="240869443">
              <w:marLeft w:val="0"/>
              <w:marRight w:val="0"/>
              <w:marTop w:val="0"/>
              <w:marBottom w:val="0"/>
              <w:divBdr>
                <w:top w:val="none" w:sz="0" w:space="0" w:color="auto"/>
                <w:left w:val="none" w:sz="0" w:space="0" w:color="auto"/>
                <w:bottom w:val="none" w:sz="0" w:space="0" w:color="auto"/>
                <w:right w:val="none" w:sz="0" w:space="0" w:color="auto"/>
              </w:divBdr>
            </w:div>
            <w:div w:id="27460943">
              <w:marLeft w:val="0"/>
              <w:marRight w:val="0"/>
              <w:marTop w:val="0"/>
              <w:marBottom w:val="0"/>
              <w:divBdr>
                <w:top w:val="none" w:sz="0" w:space="0" w:color="auto"/>
                <w:left w:val="none" w:sz="0" w:space="0" w:color="auto"/>
                <w:bottom w:val="none" w:sz="0" w:space="0" w:color="auto"/>
                <w:right w:val="none" w:sz="0" w:space="0" w:color="auto"/>
              </w:divBdr>
            </w:div>
          </w:divsChild>
        </w:div>
        <w:div w:id="1525166756">
          <w:marLeft w:val="0"/>
          <w:marRight w:val="0"/>
          <w:marTop w:val="0"/>
          <w:marBottom w:val="0"/>
          <w:divBdr>
            <w:top w:val="none" w:sz="0" w:space="0" w:color="auto"/>
            <w:left w:val="none" w:sz="0" w:space="0" w:color="auto"/>
            <w:bottom w:val="none" w:sz="0" w:space="0" w:color="auto"/>
            <w:right w:val="none" w:sz="0" w:space="0" w:color="auto"/>
          </w:divBdr>
        </w:div>
        <w:div w:id="1431970282">
          <w:marLeft w:val="0"/>
          <w:marRight w:val="0"/>
          <w:marTop w:val="0"/>
          <w:marBottom w:val="0"/>
          <w:divBdr>
            <w:top w:val="none" w:sz="0" w:space="0" w:color="auto"/>
            <w:left w:val="none" w:sz="0" w:space="0" w:color="auto"/>
            <w:bottom w:val="none" w:sz="0" w:space="0" w:color="auto"/>
            <w:right w:val="none" w:sz="0" w:space="0" w:color="auto"/>
          </w:divBdr>
        </w:div>
        <w:div w:id="1413356282">
          <w:marLeft w:val="0"/>
          <w:marRight w:val="0"/>
          <w:marTop w:val="0"/>
          <w:marBottom w:val="0"/>
          <w:divBdr>
            <w:top w:val="none" w:sz="0" w:space="0" w:color="auto"/>
            <w:left w:val="none" w:sz="0" w:space="0" w:color="auto"/>
            <w:bottom w:val="none" w:sz="0" w:space="0" w:color="auto"/>
            <w:right w:val="none" w:sz="0" w:space="0" w:color="auto"/>
          </w:divBdr>
          <w:divsChild>
            <w:div w:id="605625351">
              <w:marLeft w:val="0"/>
              <w:marRight w:val="0"/>
              <w:marTop w:val="0"/>
              <w:marBottom w:val="0"/>
              <w:divBdr>
                <w:top w:val="none" w:sz="0" w:space="0" w:color="auto"/>
                <w:left w:val="none" w:sz="0" w:space="0" w:color="auto"/>
                <w:bottom w:val="none" w:sz="0" w:space="0" w:color="auto"/>
                <w:right w:val="none" w:sz="0" w:space="0" w:color="auto"/>
              </w:divBdr>
            </w:div>
            <w:div w:id="959795916">
              <w:marLeft w:val="0"/>
              <w:marRight w:val="0"/>
              <w:marTop w:val="0"/>
              <w:marBottom w:val="0"/>
              <w:divBdr>
                <w:top w:val="none" w:sz="0" w:space="0" w:color="auto"/>
                <w:left w:val="none" w:sz="0" w:space="0" w:color="auto"/>
                <w:bottom w:val="none" w:sz="0" w:space="0" w:color="auto"/>
                <w:right w:val="none" w:sz="0" w:space="0" w:color="auto"/>
              </w:divBdr>
            </w:div>
            <w:div w:id="1703051088">
              <w:marLeft w:val="0"/>
              <w:marRight w:val="0"/>
              <w:marTop w:val="0"/>
              <w:marBottom w:val="0"/>
              <w:divBdr>
                <w:top w:val="none" w:sz="0" w:space="0" w:color="auto"/>
                <w:left w:val="none" w:sz="0" w:space="0" w:color="auto"/>
                <w:bottom w:val="none" w:sz="0" w:space="0" w:color="auto"/>
                <w:right w:val="none" w:sz="0" w:space="0" w:color="auto"/>
              </w:divBdr>
            </w:div>
            <w:div w:id="346176971">
              <w:marLeft w:val="0"/>
              <w:marRight w:val="0"/>
              <w:marTop w:val="0"/>
              <w:marBottom w:val="0"/>
              <w:divBdr>
                <w:top w:val="none" w:sz="0" w:space="0" w:color="auto"/>
                <w:left w:val="none" w:sz="0" w:space="0" w:color="auto"/>
                <w:bottom w:val="none" w:sz="0" w:space="0" w:color="auto"/>
                <w:right w:val="none" w:sz="0" w:space="0" w:color="auto"/>
              </w:divBdr>
            </w:div>
            <w:div w:id="355546451">
              <w:marLeft w:val="0"/>
              <w:marRight w:val="0"/>
              <w:marTop w:val="0"/>
              <w:marBottom w:val="0"/>
              <w:divBdr>
                <w:top w:val="none" w:sz="0" w:space="0" w:color="auto"/>
                <w:left w:val="none" w:sz="0" w:space="0" w:color="auto"/>
                <w:bottom w:val="none" w:sz="0" w:space="0" w:color="auto"/>
                <w:right w:val="none" w:sz="0" w:space="0" w:color="auto"/>
              </w:divBdr>
            </w:div>
            <w:div w:id="276452100">
              <w:marLeft w:val="0"/>
              <w:marRight w:val="0"/>
              <w:marTop w:val="0"/>
              <w:marBottom w:val="0"/>
              <w:divBdr>
                <w:top w:val="none" w:sz="0" w:space="0" w:color="auto"/>
                <w:left w:val="none" w:sz="0" w:space="0" w:color="auto"/>
                <w:bottom w:val="none" w:sz="0" w:space="0" w:color="auto"/>
                <w:right w:val="none" w:sz="0" w:space="0" w:color="auto"/>
              </w:divBdr>
            </w:div>
            <w:div w:id="475295979">
              <w:marLeft w:val="0"/>
              <w:marRight w:val="0"/>
              <w:marTop w:val="0"/>
              <w:marBottom w:val="0"/>
              <w:divBdr>
                <w:top w:val="none" w:sz="0" w:space="0" w:color="auto"/>
                <w:left w:val="none" w:sz="0" w:space="0" w:color="auto"/>
                <w:bottom w:val="none" w:sz="0" w:space="0" w:color="auto"/>
                <w:right w:val="none" w:sz="0" w:space="0" w:color="auto"/>
              </w:divBdr>
            </w:div>
            <w:div w:id="1788573853">
              <w:marLeft w:val="0"/>
              <w:marRight w:val="0"/>
              <w:marTop w:val="0"/>
              <w:marBottom w:val="0"/>
              <w:divBdr>
                <w:top w:val="none" w:sz="0" w:space="0" w:color="auto"/>
                <w:left w:val="none" w:sz="0" w:space="0" w:color="auto"/>
                <w:bottom w:val="none" w:sz="0" w:space="0" w:color="auto"/>
                <w:right w:val="none" w:sz="0" w:space="0" w:color="auto"/>
              </w:divBdr>
            </w:div>
          </w:divsChild>
        </w:div>
        <w:div w:id="65274186">
          <w:marLeft w:val="0"/>
          <w:marRight w:val="0"/>
          <w:marTop w:val="0"/>
          <w:marBottom w:val="0"/>
          <w:divBdr>
            <w:top w:val="none" w:sz="0" w:space="0" w:color="auto"/>
            <w:left w:val="none" w:sz="0" w:space="0" w:color="auto"/>
            <w:bottom w:val="none" w:sz="0" w:space="0" w:color="auto"/>
            <w:right w:val="none" w:sz="0" w:space="0" w:color="auto"/>
          </w:divBdr>
        </w:div>
        <w:div w:id="231083984">
          <w:marLeft w:val="0"/>
          <w:marRight w:val="0"/>
          <w:marTop w:val="0"/>
          <w:marBottom w:val="0"/>
          <w:divBdr>
            <w:top w:val="none" w:sz="0" w:space="0" w:color="auto"/>
            <w:left w:val="none" w:sz="0" w:space="0" w:color="auto"/>
            <w:bottom w:val="none" w:sz="0" w:space="0" w:color="auto"/>
            <w:right w:val="none" w:sz="0" w:space="0" w:color="auto"/>
          </w:divBdr>
        </w:div>
        <w:div w:id="540751875">
          <w:marLeft w:val="0"/>
          <w:marRight w:val="0"/>
          <w:marTop w:val="0"/>
          <w:marBottom w:val="0"/>
          <w:divBdr>
            <w:top w:val="none" w:sz="0" w:space="0" w:color="auto"/>
            <w:left w:val="none" w:sz="0" w:space="0" w:color="auto"/>
            <w:bottom w:val="none" w:sz="0" w:space="0" w:color="auto"/>
            <w:right w:val="none" w:sz="0" w:space="0" w:color="auto"/>
          </w:divBdr>
          <w:divsChild>
            <w:div w:id="899751480">
              <w:marLeft w:val="0"/>
              <w:marRight w:val="0"/>
              <w:marTop w:val="0"/>
              <w:marBottom w:val="0"/>
              <w:divBdr>
                <w:top w:val="none" w:sz="0" w:space="0" w:color="auto"/>
                <w:left w:val="none" w:sz="0" w:space="0" w:color="auto"/>
                <w:bottom w:val="none" w:sz="0" w:space="0" w:color="auto"/>
                <w:right w:val="none" w:sz="0" w:space="0" w:color="auto"/>
              </w:divBdr>
            </w:div>
            <w:div w:id="1733427708">
              <w:marLeft w:val="0"/>
              <w:marRight w:val="0"/>
              <w:marTop w:val="0"/>
              <w:marBottom w:val="0"/>
              <w:divBdr>
                <w:top w:val="none" w:sz="0" w:space="0" w:color="auto"/>
                <w:left w:val="none" w:sz="0" w:space="0" w:color="auto"/>
                <w:bottom w:val="none" w:sz="0" w:space="0" w:color="auto"/>
                <w:right w:val="none" w:sz="0" w:space="0" w:color="auto"/>
              </w:divBdr>
            </w:div>
            <w:div w:id="384528009">
              <w:marLeft w:val="0"/>
              <w:marRight w:val="0"/>
              <w:marTop w:val="0"/>
              <w:marBottom w:val="0"/>
              <w:divBdr>
                <w:top w:val="none" w:sz="0" w:space="0" w:color="auto"/>
                <w:left w:val="none" w:sz="0" w:space="0" w:color="auto"/>
                <w:bottom w:val="none" w:sz="0" w:space="0" w:color="auto"/>
                <w:right w:val="none" w:sz="0" w:space="0" w:color="auto"/>
              </w:divBdr>
            </w:div>
            <w:div w:id="1089235522">
              <w:marLeft w:val="0"/>
              <w:marRight w:val="0"/>
              <w:marTop w:val="0"/>
              <w:marBottom w:val="0"/>
              <w:divBdr>
                <w:top w:val="none" w:sz="0" w:space="0" w:color="auto"/>
                <w:left w:val="none" w:sz="0" w:space="0" w:color="auto"/>
                <w:bottom w:val="none" w:sz="0" w:space="0" w:color="auto"/>
                <w:right w:val="none" w:sz="0" w:space="0" w:color="auto"/>
              </w:divBdr>
            </w:div>
          </w:divsChild>
        </w:div>
        <w:div w:id="1584147616">
          <w:marLeft w:val="0"/>
          <w:marRight w:val="0"/>
          <w:marTop w:val="0"/>
          <w:marBottom w:val="0"/>
          <w:divBdr>
            <w:top w:val="none" w:sz="0" w:space="0" w:color="auto"/>
            <w:left w:val="none" w:sz="0" w:space="0" w:color="auto"/>
            <w:bottom w:val="none" w:sz="0" w:space="0" w:color="auto"/>
            <w:right w:val="none" w:sz="0" w:space="0" w:color="auto"/>
          </w:divBdr>
        </w:div>
        <w:div w:id="506867403">
          <w:marLeft w:val="0"/>
          <w:marRight w:val="0"/>
          <w:marTop w:val="0"/>
          <w:marBottom w:val="0"/>
          <w:divBdr>
            <w:top w:val="none" w:sz="0" w:space="0" w:color="auto"/>
            <w:left w:val="none" w:sz="0" w:space="0" w:color="auto"/>
            <w:bottom w:val="none" w:sz="0" w:space="0" w:color="auto"/>
            <w:right w:val="none" w:sz="0" w:space="0" w:color="auto"/>
          </w:divBdr>
        </w:div>
        <w:div w:id="1959094995">
          <w:marLeft w:val="0"/>
          <w:marRight w:val="0"/>
          <w:marTop w:val="0"/>
          <w:marBottom w:val="0"/>
          <w:divBdr>
            <w:top w:val="none" w:sz="0" w:space="0" w:color="auto"/>
            <w:left w:val="none" w:sz="0" w:space="0" w:color="auto"/>
            <w:bottom w:val="none" w:sz="0" w:space="0" w:color="auto"/>
            <w:right w:val="none" w:sz="0" w:space="0" w:color="auto"/>
          </w:divBdr>
          <w:divsChild>
            <w:div w:id="760030527">
              <w:marLeft w:val="0"/>
              <w:marRight w:val="0"/>
              <w:marTop w:val="0"/>
              <w:marBottom w:val="0"/>
              <w:divBdr>
                <w:top w:val="none" w:sz="0" w:space="0" w:color="auto"/>
                <w:left w:val="none" w:sz="0" w:space="0" w:color="auto"/>
                <w:bottom w:val="none" w:sz="0" w:space="0" w:color="auto"/>
                <w:right w:val="none" w:sz="0" w:space="0" w:color="auto"/>
              </w:divBdr>
            </w:div>
            <w:div w:id="107286756">
              <w:marLeft w:val="0"/>
              <w:marRight w:val="0"/>
              <w:marTop w:val="0"/>
              <w:marBottom w:val="0"/>
              <w:divBdr>
                <w:top w:val="none" w:sz="0" w:space="0" w:color="auto"/>
                <w:left w:val="none" w:sz="0" w:space="0" w:color="auto"/>
                <w:bottom w:val="none" w:sz="0" w:space="0" w:color="auto"/>
                <w:right w:val="none" w:sz="0" w:space="0" w:color="auto"/>
              </w:divBdr>
            </w:div>
            <w:div w:id="1541167468">
              <w:marLeft w:val="0"/>
              <w:marRight w:val="0"/>
              <w:marTop w:val="0"/>
              <w:marBottom w:val="0"/>
              <w:divBdr>
                <w:top w:val="none" w:sz="0" w:space="0" w:color="auto"/>
                <w:left w:val="none" w:sz="0" w:space="0" w:color="auto"/>
                <w:bottom w:val="none" w:sz="0" w:space="0" w:color="auto"/>
                <w:right w:val="none" w:sz="0" w:space="0" w:color="auto"/>
              </w:divBdr>
            </w:div>
            <w:div w:id="481505162">
              <w:marLeft w:val="0"/>
              <w:marRight w:val="0"/>
              <w:marTop w:val="0"/>
              <w:marBottom w:val="0"/>
              <w:divBdr>
                <w:top w:val="none" w:sz="0" w:space="0" w:color="auto"/>
                <w:left w:val="none" w:sz="0" w:space="0" w:color="auto"/>
                <w:bottom w:val="none" w:sz="0" w:space="0" w:color="auto"/>
                <w:right w:val="none" w:sz="0" w:space="0" w:color="auto"/>
              </w:divBdr>
            </w:div>
            <w:div w:id="1387528282">
              <w:marLeft w:val="0"/>
              <w:marRight w:val="0"/>
              <w:marTop w:val="0"/>
              <w:marBottom w:val="0"/>
              <w:divBdr>
                <w:top w:val="none" w:sz="0" w:space="0" w:color="auto"/>
                <w:left w:val="none" w:sz="0" w:space="0" w:color="auto"/>
                <w:bottom w:val="none" w:sz="0" w:space="0" w:color="auto"/>
                <w:right w:val="none" w:sz="0" w:space="0" w:color="auto"/>
              </w:divBdr>
            </w:div>
            <w:div w:id="1187787556">
              <w:marLeft w:val="0"/>
              <w:marRight w:val="0"/>
              <w:marTop w:val="0"/>
              <w:marBottom w:val="0"/>
              <w:divBdr>
                <w:top w:val="none" w:sz="0" w:space="0" w:color="auto"/>
                <w:left w:val="none" w:sz="0" w:space="0" w:color="auto"/>
                <w:bottom w:val="none" w:sz="0" w:space="0" w:color="auto"/>
                <w:right w:val="none" w:sz="0" w:space="0" w:color="auto"/>
              </w:divBdr>
            </w:div>
            <w:div w:id="73360372">
              <w:marLeft w:val="0"/>
              <w:marRight w:val="0"/>
              <w:marTop w:val="0"/>
              <w:marBottom w:val="0"/>
              <w:divBdr>
                <w:top w:val="none" w:sz="0" w:space="0" w:color="auto"/>
                <w:left w:val="none" w:sz="0" w:space="0" w:color="auto"/>
                <w:bottom w:val="none" w:sz="0" w:space="0" w:color="auto"/>
                <w:right w:val="none" w:sz="0" w:space="0" w:color="auto"/>
              </w:divBdr>
            </w:div>
            <w:div w:id="641156924">
              <w:marLeft w:val="0"/>
              <w:marRight w:val="0"/>
              <w:marTop w:val="0"/>
              <w:marBottom w:val="0"/>
              <w:divBdr>
                <w:top w:val="none" w:sz="0" w:space="0" w:color="auto"/>
                <w:left w:val="none" w:sz="0" w:space="0" w:color="auto"/>
                <w:bottom w:val="none" w:sz="0" w:space="0" w:color="auto"/>
                <w:right w:val="none" w:sz="0" w:space="0" w:color="auto"/>
              </w:divBdr>
            </w:div>
          </w:divsChild>
        </w:div>
        <w:div w:id="1488863161">
          <w:marLeft w:val="0"/>
          <w:marRight w:val="0"/>
          <w:marTop w:val="0"/>
          <w:marBottom w:val="0"/>
          <w:divBdr>
            <w:top w:val="none" w:sz="0" w:space="0" w:color="auto"/>
            <w:left w:val="none" w:sz="0" w:space="0" w:color="auto"/>
            <w:bottom w:val="none" w:sz="0" w:space="0" w:color="auto"/>
            <w:right w:val="none" w:sz="0" w:space="0" w:color="auto"/>
          </w:divBdr>
        </w:div>
        <w:div w:id="759911879">
          <w:marLeft w:val="0"/>
          <w:marRight w:val="0"/>
          <w:marTop w:val="0"/>
          <w:marBottom w:val="0"/>
          <w:divBdr>
            <w:top w:val="none" w:sz="0" w:space="0" w:color="auto"/>
            <w:left w:val="none" w:sz="0" w:space="0" w:color="auto"/>
            <w:bottom w:val="none" w:sz="0" w:space="0" w:color="auto"/>
            <w:right w:val="none" w:sz="0" w:space="0" w:color="auto"/>
          </w:divBdr>
        </w:div>
        <w:div w:id="1993563843">
          <w:marLeft w:val="0"/>
          <w:marRight w:val="0"/>
          <w:marTop w:val="0"/>
          <w:marBottom w:val="0"/>
          <w:divBdr>
            <w:top w:val="none" w:sz="0" w:space="0" w:color="auto"/>
            <w:left w:val="none" w:sz="0" w:space="0" w:color="auto"/>
            <w:bottom w:val="none" w:sz="0" w:space="0" w:color="auto"/>
            <w:right w:val="none" w:sz="0" w:space="0" w:color="auto"/>
          </w:divBdr>
          <w:divsChild>
            <w:div w:id="1707291755">
              <w:marLeft w:val="0"/>
              <w:marRight w:val="0"/>
              <w:marTop w:val="0"/>
              <w:marBottom w:val="0"/>
              <w:divBdr>
                <w:top w:val="none" w:sz="0" w:space="0" w:color="auto"/>
                <w:left w:val="none" w:sz="0" w:space="0" w:color="auto"/>
                <w:bottom w:val="none" w:sz="0" w:space="0" w:color="auto"/>
                <w:right w:val="none" w:sz="0" w:space="0" w:color="auto"/>
              </w:divBdr>
            </w:div>
            <w:div w:id="1963463462">
              <w:marLeft w:val="0"/>
              <w:marRight w:val="0"/>
              <w:marTop w:val="0"/>
              <w:marBottom w:val="0"/>
              <w:divBdr>
                <w:top w:val="none" w:sz="0" w:space="0" w:color="auto"/>
                <w:left w:val="none" w:sz="0" w:space="0" w:color="auto"/>
                <w:bottom w:val="none" w:sz="0" w:space="0" w:color="auto"/>
                <w:right w:val="none" w:sz="0" w:space="0" w:color="auto"/>
              </w:divBdr>
            </w:div>
            <w:div w:id="1744642641">
              <w:marLeft w:val="0"/>
              <w:marRight w:val="0"/>
              <w:marTop w:val="0"/>
              <w:marBottom w:val="0"/>
              <w:divBdr>
                <w:top w:val="none" w:sz="0" w:space="0" w:color="auto"/>
                <w:left w:val="none" w:sz="0" w:space="0" w:color="auto"/>
                <w:bottom w:val="none" w:sz="0" w:space="0" w:color="auto"/>
                <w:right w:val="none" w:sz="0" w:space="0" w:color="auto"/>
              </w:divBdr>
            </w:div>
            <w:div w:id="421993727">
              <w:marLeft w:val="0"/>
              <w:marRight w:val="0"/>
              <w:marTop w:val="0"/>
              <w:marBottom w:val="0"/>
              <w:divBdr>
                <w:top w:val="none" w:sz="0" w:space="0" w:color="auto"/>
                <w:left w:val="none" w:sz="0" w:space="0" w:color="auto"/>
                <w:bottom w:val="none" w:sz="0" w:space="0" w:color="auto"/>
                <w:right w:val="none" w:sz="0" w:space="0" w:color="auto"/>
              </w:divBdr>
            </w:div>
          </w:divsChild>
        </w:div>
        <w:div w:id="2118744876">
          <w:marLeft w:val="0"/>
          <w:marRight w:val="0"/>
          <w:marTop w:val="0"/>
          <w:marBottom w:val="0"/>
          <w:divBdr>
            <w:top w:val="none" w:sz="0" w:space="0" w:color="auto"/>
            <w:left w:val="none" w:sz="0" w:space="0" w:color="auto"/>
            <w:bottom w:val="none" w:sz="0" w:space="0" w:color="auto"/>
            <w:right w:val="none" w:sz="0" w:space="0" w:color="auto"/>
          </w:divBdr>
        </w:div>
        <w:div w:id="2125036390">
          <w:marLeft w:val="0"/>
          <w:marRight w:val="0"/>
          <w:marTop w:val="0"/>
          <w:marBottom w:val="0"/>
          <w:divBdr>
            <w:top w:val="none" w:sz="0" w:space="0" w:color="auto"/>
            <w:left w:val="none" w:sz="0" w:space="0" w:color="auto"/>
            <w:bottom w:val="none" w:sz="0" w:space="0" w:color="auto"/>
            <w:right w:val="none" w:sz="0" w:space="0" w:color="auto"/>
          </w:divBdr>
        </w:div>
        <w:div w:id="640498146">
          <w:marLeft w:val="0"/>
          <w:marRight w:val="0"/>
          <w:marTop w:val="0"/>
          <w:marBottom w:val="0"/>
          <w:divBdr>
            <w:top w:val="none" w:sz="0" w:space="0" w:color="auto"/>
            <w:left w:val="none" w:sz="0" w:space="0" w:color="auto"/>
            <w:bottom w:val="none" w:sz="0" w:space="0" w:color="auto"/>
            <w:right w:val="none" w:sz="0" w:space="0" w:color="auto"/>
          </w:divBdr>
          <w:divsChild>
            <w:div w:id="852844216">
              <w:marLeft w:val="0"/>
              <w:marRight w:val="0"/>
              <w:marTop w:val="0"/>
              <w:marBottom w:val="0"/>
              <w:divBdr>
                <w:top w:val="none" w:sz="0" w:space="0" w:color="auto"/>
                <w:left w:val="none" w:sz="0" w:space="0" w:color="auto"/>
                <w:bottom w:val="none" w:sz="0" w:space="0" w:color="auto"/>
                <w:right w:val="none" w:sz="0" w:space="0" w:color="auto"/>
              </w:divBdr>
            </w:div>
            <w:div w:id="1727029732">
              <w:marLeft w:val="0"/>
              <w:marRight w:val="0"/>
              <w:marTop w:val="0"/>
              <w:marBottom w:val="0"/>
              <w:divBdr>
                <w:top w:val="none" w:sz="0" w:space="0" w:color="auto"/>
                <w:left w:val="none" w:sz="0" w:space="0" w:color="auto"/>
                <w:bottom w:val="none" w:sz="0" w:space="0" w:color="auto"/>
                <w:right w:val="none" w:sz="0" w:space="0" w:color="auto"/>
              </w:divBdr>
            </w:div>
            <w:div w:id="84960143">
              <w:marLeft w:val="0"/>
              <w:marRight w:val="0"/>
              <w:marTop w:val="0"/>
              <w:marBottom w:val="0"/>
              <w:divBdr>
                <w:top w:val="none" w:sz="0" w:space="0" w:color="auto"/>
                <w:left w:val="none" w:sz="0" w:space="0" w:color="auto"/>
                <w:bottom w:val="none" w:sz="0" w:space="0" w:color="auto"/>
                <w:right w:val="none" w:sz="0" w:space="0" w:color="auto"/>
              </w:divBdr>
            </w:div>
            <w:div w:id="231893102">
              <w:marLeft w:val="0"/>
              <w:marRight w:val="0"/>
              <w:marTop w:val="0"/>
              <w:marBottom w:val="0"/>
              <w:divBdr>
                <w:top w:val="none" w:sz="0" w:space="0" w:color="auto"/>
                <w:left w:val="none" w:sz="0" w:space="0" w:color="auto"/>
                <w:bottom w:val="none" w:sz="0" w:space="0" w:color="auto"/>
                <w:right w:val="none" w:sz="0" w:space="0" w:color="auto"/>
              </w:divBdr>
            </w:div>
            <w:div w:id="1669869666">
              <w:marLeft w:val="0"/>
              <w:marRight w:val="0"/>
              <w:marTop w:val="0"/>
              <w:marBottom w:val="0"/>
              <w:divBdr>
                <w:top w:val="none" w:sz="0" w:space="0" w:color="auto"/>
                <w:left w:val="none" w:sz="0" w:space="0" w:color="auto"/>
                <w:bottom w:val="none" w:sz="0" w:space="0" w:color="auto"/>
                <w:right w:val="none" w:sz="0" w:space="0" w:color="auto"/>
              </w:divBdr>
            </w:div>
            <w:div w:id="2127700720">
              <w:marLeft w:val="0"/>
              <w:marRight w:val="0"/>
              <w:marTop w:val="0"/>
              <w:marBottom w:val="0"/>
              <w:divBdr>
                <w:top w:val="none" w:sz="0" w:space="0" w:color="auto"/>
                <w:left w:val="none" w:sz="0" w:space="0" w:color="auto"/>
                <w:bottom w:val="none" w:sz="0" w:space="0" w:color="auto"/>
                <w:right w:val="none" w:sz="0" w:space="0" w:color="auto"/>
              </w:divBdr>
            </w:div>
            <w:div w:id="1589926679">
              <w:marLeft w:val="0"/>
              <w:marRight w:val="0"/>
              <w:marTop w:val="0"/>
              <w:marBottom w:val="0"/>
              <w:divBdr>
                <w:top w:val="none" w:sz="0" w:space="0" w:color="auto"/>
                <w:left w:val="none" w:sz="0" w:space="0" w:color="auto"/>
                <w:bottom w:val="none" w:sz="0" w:space="0" w:color="auto"/>
                <w:right w:val="none" w:sz="0" w:space="0" w:color="auto"/>
              </w:divBdr>
            </w:div>
          </w:divsChild>
        </w:div>
        <w:div w:id="736905671">
          <w:marLeft w:val="0"/>
          <w:marRight w:val="0"/>
          <w:marTop w:val="0"/>
          <w:marBottom w:val="0"/>
          <w:divBdr>
            <w:top w:val="none" w:sz="0" w:space="0" w:color="auto"/>
            <w:left w:val="none" w:sz="0" w:space="0" w:color="auto"/>
            <w:bottom w:val="none" w:sz="0" w:space="0" w:color="auto"/>
            <w:right w:val="none" w:sz="0" w:space="0" w:color="auto"/>
          </w:divBdr>
        </w:div>
        <w:div w:id="113251536">
          <w:marLeft w:val="0"/>
          <w:marRight w:val="0"/>
          <w:marTop w:val="0"/>
          <w:marBottom w:val="0"/>
          <w:divBdr>
            <w:top w:val="none" w:sz="0" w:space="0" w:color="auto"/>
            <w:left w:val="none" w:sz="0" w:space="0" w:color="auto"/>
            <w:bottom w:val="none" w:sz="0" w:space="0" w:color="auto"/>
            <w:right w:val="none" w:sz="0" w:space="0" w:color="auto"/>
          </w:divBdr>
        </w:div>
      </w:divsChild>
    </w:div>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839848901">
      <w:bodyDiv w:val="1"/>
      <w:marLeft w:val="0"/>
      <w:marRight w:val="0"/>
      <w:marTop w:val="0"/>
      <w:marBottom w:val="0"/>
      <w:divBdr>
        <w:top w:val="none" w:sz="0" w:space="0" w:color="auto"/>
        <w:left w:val="none" w:sz="0" w:space="0" w:color="auto"/>
        <w:bottom w:val="none" w:sz="0" w:space="0" w:color="auto"/>
        <w:right w:val="none" w:sz="0" w:space="0" w:color="auto"/>
      </w:divBdr>
      <w:divsChild>
        <w:div w:id="1740208454">
          <w:marLeft w:val="0"/>
          <w:marRight w:val="0"/>
          <w:marTop w:val="0"/>
          <w:marBottom w:val="0"/>
          <w:divBdr>
            <w:top w:val="none" w:sz="0" w:space="0" w:color="auto"/>
            <w:left w:val="none" w:sz="0" w:space="0" w:color="auto"/>
            <w:bottom w:val="none" w:sz="0" w:space="0" w:color="auto"/>
            <w:right w:val="none" w:sz="0" w:space="0" w:color="auto"/>
          </w:divBdr>
        </w:div>
        <w:div w:id="469594080">
          <w:marLeft w:val="0"/>
          <w:marRight w:val="0"/>
          <w:marTop w:val="0"/>
          <w:marBottom w:val="0"/>
          <w:divBdr>
            <w:top w:val="none" w:sz="0" w:space="0" w:color="auto"/>
            <w:left w:val="none" w:sz="0" w:space="0" w:color="auto"/>
            <w:bottom w:val="none" w:sz="0" w:space="0" w:color="auto"/>
            <w:right w:val="none" w:sz="0" w:space="0" w:color="auto"/>
          </w:divBdr>
        </w:div>
        <w:div w:id="488640494">
          <w:marLeft w:val="0"/>
          <w:marRight w:val="0"/>
          <w:marTop w:val="0"/>
          <w:marBottom w:val="0"/>
          <w:divBdr>
            <w:top w:val="none" w:sz="0" w:space="0" w:color="auto"/>
            <w:left w:val="none" w:sz="0" w:space="0" w:color="auto"/>
            <w:bottom w:val="none" w:sz="0" w:space="0" w:color="auto"/>
            <w:right w:val="none" w:sz="0" w:space="0" w:color="auto"/>
          </w:divBdr>
        </w:div>
        <w:div w:id="527328574">
          <w:marLeft w:val="0"/>
          <w:marRight w:val="0"/>
          <w:marTop w:val="0"/>
          <w:marBottom w:val="0"/>
          <w:divBdr>
            <w:top w:val="none" w:sz="0" w:space="0" w:color="auto"/>
            <w:left w:val="none" w:sz="0" w:space="0" w:color="auto"/>
            <w:bottom w:val="none" w:sz="0" w:space="0" w:color="auto"/>
            <w:right w:val="none" w:sz="0" w:space="0" w:color="auto"/>
          </w:divBdr>
        </w:div>
        <w:div w:id="1042246654">
          <w:marLeft w:val="0"/>
          <w:marRight w:val="0"/>
          <w:marTop w:val="0"/>
          <w:marBottom w:val="0"/>
          <w:divBdr>
            <w:top w:val="none" w:sz="0" w:space="0" w:color="auto"/>
            <w:left w:val="none" w:sz="0" w:space="0" w:color="auto"/>
            <w:bottom w:val="none" w:sz="0" w:space="0" w:color="auto"/>
            <w:right w:val="none" w:sz="0" w:space="0" w:color="auto"/>
          </w:divBdr>
        </w:div>
        <w:div w:id="1984310079">
          <w:marLeft w:val="0"/>
          <w:marRight w:val="0"/>
          <w:marTop w:val="0"/>
          <w:marBottom w:val="0"/>
          <w:divBdr>
            <w:top w:val="none" w:sz="0" w:space="0" w:color="auto"/>
            <w:left w:val="none" w:sz="0" w:space="0" w:color="auto"/>
            <w:bottom w:val="none" w:sz="0" w:space="0" w:color="auto"/>
            <w:right w:val="none" w:sz="0" w:space="0" w:color="auto"/>
          </w:divBdr>
        </w:div>
        <w:div w:id="1887447355">
          <w:marLeft w:val="0"/>
          <w:marRight w:val="0"/>
          <w:marTop w:val="0"/>
          <w:marBottom w:val="0"/>
          <w:divBdr>
            <w:top w:val="none" w:sz="0" w:space="0" w:color="auto"/>
            <w:left w:val="none" w:sz="0" w:space="0" w:color="auto"/>
            <w:bottom w:val="none" w:sz="0" w:space="0" w:color="auto"/>
            <w:right w:val="none" w:sz="0" w:space="0" w:color="auto"/>
          </w:divBdr>
        </w:div>
        <w:div w:id="259025077">
          <w:marLeft w:val="0"/>
          <w:marRight w:val="0"/>
          <w:marTop w:val="0"/>
          <w:marBottom w:val="0"/>
          <w:divBdr>
            <w:top w:val="none" w:sz="0" w:space="0" w:color="auto"/>
            <w:left w:val="none" w:sz="0" w:space="0" w:color="auto"/>
            <w:bottom w:val="none" w:sz="0" w:space="0" w:color="auto"/>
            <w:right w:val="none" w:sz="0" w:space="0" w:color="auto"/>
          </w:divBdr>
        </w:div>
        <w:div w:id="361170344">
          <w:marLeft w:val="0"/>
          <w:marRight w:val="0"/>
          <w:marTop w:val="0"/>
          <w:marBottom w:val="0"/>
          <w:divBdr>
            <w:top w:val="none" w:sz="0" w:space="0" w:color="auto"/>
            <w:left w:val="none" w:sz="0" w:space="0" w:color="auto"/>
            <w:bottom w:val="none" w:sz="0" w:space="0" w:color="auto"/>
            <w:right w:val="none" w:sz="0" w:space="0" w:color="auto"/>
          </w:divBdr>
        </w:div>
        <w:div w:id="2133741208">
          <w:marLeft w:val="0"/>
          <w:marRight w:val="0"/>
          <w:marTop w:val="0"/>
          <w:marBottom w:val="0"/>
          <w:divBdr>
            <w:top w:val="none" w:sz="0" w:space="0" w:color="auto"/>
            <w:left w:val="none" w:sz="0" w:space="0" w:color="auto"/>
            <w:bottom w:val="none" w:sz="0" w:space="0" w:color="auto"/>
            <w:right w:val="none" w:sz="0" w:space="0" w:color="auto"/>
          </w:divBdr>
        </w:div>
        <w:div w:id="761075474">
          <w:marLeft w:val="0"/>
          <w:marRight w:val="0"/>
          <w:marTop w:val="0"/>
          <w:marBottom w:val="0"/>
          <w:divBdr>
            <w:top w:val="none" w:sz="0" w:space="0" w:color="auto"/>
            <w:left w:val="none" w:sz="0" w:space="0" w:color="auto"/>
            <w:bottom w:val="none" w:sz="0" w:space="0" w:color="auto"/>
            <w:right w:val="none" w:sz="0" w:space="0" w:color="auto"/>
          </w:divBdr>
        </w:div>
        <w:div w:id="1979914727">
          <w:marLeft w:val="0"/>
          <w:marRight w:val="0"/>
          <w:marTop w:val="0"/>
          <w:marBottom w:val="0"/>
          <w:divBdr>
            <w:top w:val="none" w:sz="0" w:space="0" w:color="auto"/>
            <w:left w:val="none" w:sz="0" w:space="0" w:color="auto"/>
            <w:bottom w:val="none" w:sz="0" w:space="0" w:color="auto"/>
            <w:right w:val="none" w:sz="0" w:space="0" w:color="auto"/>
          </w:divBdr>
        </w:div>
        <w:div w:id="1944071792">
          <w:marLeft w:val="0"/>
          <w:marRight w:val="0"/>
          <w:marTop w:val="0"/>
          <w:marBottom w:val="0"/>
          <w:divBdr>
            <w:top w:val="none" w:sz="0" w:space="0" w:color="auto"/>
            <w:left w:val="none" w:sz="0" w:space="0" w:color="auto"/>
            <w:bottom w:val="none" w:sz="0" w:space="0" w:color="auto"/>
            <w:right w:val="none" w:sz="0" w:space="0" w:color="auto"/>
          </w:divBdr>
        </w:div>
        <w:div w:id="1912276471">
          <w:marLeft w:val="0"/>
          <w:marRight w:val="0"/>
          <w:marTop w:val="0"/>
          <w:marBottom w:val="0"/>
          <w:divBdr>
            <w:top w:val="none" w:sz="0" w:space="0" w:color="auto"/>
            <w:left w:val="none" w:sz="0" w:space="0" w:color="auto"/>
            <w:bottom w:val="none" w:sz="0" w:space="0" w:color="auto"/>
            <w:right w:val="none" w:sz="0" w:space="0" w:color="auto"/>
          </w:divBdr>
        </w:div>
        <w:div w:id="1334793921">
          <w:marLeft w:val="0"/>
          <w:marRight w:val="0"/>
          <w:marTop w:val="0"/>
          <w:marBottom w:val="0"/>
          <w:divBdr>
            <w:top w:val="none" w:sz="0" w:space="0" w:color="auto"/>
            <w:left w:val="none" w:sz="0" w:space="0" w:color="auto"/>
            <w:bottom w:val="none" w:sz="0" w:space="0" w:color="auto"/>
            <w:right w:val="none" w:sz="0" w:space="0" w:color="auto"/>
          </w:divBdr>
        </w:div>
        <w:div w:id="611933708">
          <w:marLeft w:val="0"/>
          <w:marRight w:val="0"/>
          <w:marTop w:val="0"/>
          <w:marBottom w:val="0"/>
          <w:divBdr>
            <w:top w:val="none" w:sz="0" w:space="0" w:color="auto"/>
            <w:left w:val="none" w:sz="0" w:space="0" w:color="auto"/>
            <w:bottom w:val="none" w:sz="0" w:space="0" w:color="auto"/>
            <w:right w:val="none" w:sz="0" w:space="0" w:color="auto"/>
          </w:divBdr>
        </w:div>
        <w:div w:id="1692996479">
          <w:marLeft w:val="0"/>
          <w:marRight w:val="0"/>
          <w:marTop w:val="0"/>
          <w:marBottom w:val="0"/>
          <w:divBdr>
            <w:top w:val="none" w:sz="0" w:space="0" w:color="auto"/>
            <w:left w:val="none" w:sz="0" w:space="0" w:color="auto"/>
            <w:bottom w:val="none" w:sz="0" w:space="0" w:color="auto"/>
            <w:right w:val="none" w:sz="0" w:space="0" w:color="auto"/>
          </w:divBdr>
        </w:div>
        <w:div w:id="1844397651">
          <w:marLeft w:val="0"/>
          <w:marRight w:val="0"/>
          <w:marTop w:val="0"/>
          <w:marBottom w:val="0"/>
          <w:divBdr>
            <w:top w:val="none" w:sz="0" w:space="0" w:color="auto"/>
            <w:left w:val="none" w:sz="0" w:space="0" w:color="auto"/>
            <w:bottom w:val="none" w:sz="0" w:space="0" w:color="auto"/>
            <w:right w:val="none" w:sz="0" w:space="0" w:color="auto"/>
          </w:divBdr>
        </w:div>
        <w:div w:id="74129131">
          <w:marLeft w:val="0"/>
          <w:marRight w:val="0"/>
          <w:marTop w:val="0"/>
          <w:marBottom w:val="0"/>
          <w:divBdr>
            <w:top w:val="none" w:sz="0" w:space="0" w:color="auto"/>
            <w:left w:val="none" w:sz="0" w:space="0" w:color="auto"/>
            <w:bottom w:val="none" w:sz="0" w:space="0" w:color="auto"/>
            <w:right w:val="none" w:sz="0" w:space="0" w:color="auto"/>
          </w:divBdr>
        </w:div>
        <w:div w:id="806706789">
          <w:marLeft w:val="0"/>
          <w:marRight w:val="0"/>
          <w:marTop w:val="0"/>
          <w:marBottom w:val="0"/>
          <w:divBdr>
            <w:top w:val="none" w:sz="0" w:space="0" w:color="auto"/>
            <w:left w:val="none" w:sz="0" w:space="0" w:color="auto"/>
            <w:bottom w:val="none" w:sz="0" w:space="0" w:color="auto"/>
            <w:right w:val="none" w:sz="0" w:space="0" w:color="auto"/>
          </w:divBdr>
        </w:div>
        <w:div w:id="215514408">
          <w:marLeft w:val="0"/>
          <w:marRight w:val="0"/>
          <w:marTop w:val="0"/>
          <w:marBottom w:val="0"/>
          <w:divBdr>
            <w:top w:val="none" w:sz="0" w:space="0" w:color="auto"/>
            <w:left w:val="none" w:sz="0" w:space="0" w:color="auto"/>
            <w:bottom w:val="none" w:sz="0" w:space="0" w:color="auto"/>
            <w:right w:val="none" w:sz="0" w:space="0" w:color="auto"/>
          </w:divBdr>
        </w:div>
        <w:div w:id="38559013">
          <w:marLeft w:val="0"/>
          <w:marRight w:val="0"/>
          <w:marTop w:val="0"/>
          <w:marBottom w:val="0"/>
          <w:divBdr>
            <w:top w:val="none" w:sz="0" w:space="0" w:color="auto"/>
            <w:left w:val="none" w:sz="0" w:space="0" w:color="auto"/>
            <w:bottom w:val="none" w:sz="0" w:space="0" w:color="auto"/>
            <w:right w:val="none" w:sz="0" w:space="0" w:color="auto"/>
          </w:divBdr>
        </w:div>
        <w:div w:id="105733674">
          <w:marLeft w:val="0"/>
          <w:marRight w:val="0"/>
          <w:marTop w:val="0"/>
          <w:marBottom w:val="0"/>
          <w:divBdr>
            <w:top w:val="none" w:sz="0" w:space="0" w:color="auto"/>
            <w:left w:val="none" w:sz="0" w:space="0" w:color="auto"/>
            <w:bottom w:val="none" w:sz="0" w:space="0" w:color="auto"/>
            <w:right w:val="none" w:sz="0" w:space="0" w:color="auto"/>
          </w:divBdr>
        </w:div>
        <w:div w:id="1599288451">
          <w:marLeft w:val="0"/>
          <w:marRight w:val="0"/>
          <w:marTop w:val="0"/>
          <w:marBottom w:val="0"/>
          <w:divBdr>
            <w:top w:val="none" w:sz="0" w:space="0" w:color="auto"/>
            <w:left w:val="none" w:sz="0" w:space="0" w:color="auto"/>
            <w:bottom w:val="none" w:sz="0" w:space="0" w:color="auto"/>
            <w:right w:val="none" w:sz="0" w:space="0" w:color="auto"/>
          </w:divBdr>
        </w:div>
        <w:div w:id="1905994054">
          <w:marLeft w:val="0"/>
          <w:marRight w:val="0"/>
          <w:marTop w:val="0"/>
          <w:marBottom w:val="0"/>
          <w:divBdr>
            <w:top w:val="none" w:sz="0" w:space="0" w:color="auto"/>
            <w:left w:val="none" w:sz="0" w:space="0" w:color="auto"/>
            <w:bottom w:val="none" w:sz="0" w:space="0" w:color="auto"/>
            <w:right w:val="none" w:sz="0" w:space="0" w:color="auto"/>
          </w:divBdr>
        </w:div>
        <w:div w:id="1434126158">
          <w:marLeft w:val="0"/>
          <w:marRight w:val="0"/>
          <w:marTop w:val="0"/>
          <w:marBottom w:val="0"/>
          <w:divBdr>
            <w:top w:val="none" w:sz="0" w:space="0" w:color="auto"/>
            <w:left w:val="none" w:sz="0" w:space="0" w:color="auto"/>
            <w:bottom w:val="none" w:sz="0" w:space="0" w:color="auto"/>
            <w:right w:val="none" w:sz="0" w:space="0" w:color="auto"/>
          </w:divBdr>
        </w:div>
        <w:div w:id="288317603">
          <w:marLeft w:val="0"/>
          <w:marRight w:val="0"/>
          <w:marTop w:val="0"/>
          <w:marBottom w:val="0"/>
          <w:divBdr>
            <w:top w:val="none" w:sz="0" w:space="0" w:color="auto"/>
            <w:left w:val="none" w:sz="0" w:space="0" w:color="auto"/>
            <w:bottom w:val="none" w:sz="0" w:space="0" w:color="auto"/>
            <w:right w:val="none" w:sz="0" w:space="0" w:color="auto"/>
          </w:divBdr>
        </w:div>
        <w:div w:id="1772313957">
          <w:marLeft w:val="0"/>
          <w:marRight w:val="0"/>
          <w:marTop w:val="0"/>
          <w:marBottom w:val="0"/>
          <w:divBdr>
            <w:top w:val="none" w:sz="0" w:space="0" w:color="auto"/>
            <w:left w:val="none" w:sz="0" w:space="0" w:color="auto"/>
            <w:bottom w:val="none" w:sz="0" w:space="0" w:color="auto"/>
            <w:right w:val="none" w:sz="0" w:space="0" w:color="auto"/>
          </w:divBdr>
        </w:div>
        <w:div w:id="67271999">
          <w:marLeft w:val="0"/>
          <w:marRight w:val="0"/>
          <w:marTop w:val="0"/>
          <w:marBottom w:val="0"/>
          <w:divBdr>
            <w:top w:val="none" w:sz="0" w:space="0" w:color="auto"/>
            <w:left w:val="none" w:sz="0" w:space="0" w:color="auto"/>
            <w:bottom w:val="none" w:sz="0" w:space="0" w:color="auto"/>
            <w:right w:val="none" w:sz="0" w:space="0" w:color="auto"/>
          </w:divBdr>
        </w:div>
        <w:div w:id="170797465">
          <w:marLeft w:val="0"/>
          <w:marRight w:val="0"/>
          <w:marTop w:val="0"/>
          <w:marBottom w:val="0"/>
          <w:divBdr>
            <w:top w:val="none" w:sz="0" w:space="0" w:color="auto"/>
            <w:left w:val="none" w:sz="0" w:space="0" w:color="auto"/>
            <w:bottom w:val="none" w:sz="0" w:space="0" w:color="auto"/>
            <w:right w:val="none" w:sz="0" w:space="0" w:color="auto"/>
          </w:divBdr>
        </w:div>
        <w:div w:id="2031101412">
          <w:marLeft w:val="0"/>
          <w:marRight w:val="0"/>
          <w:marTop w:val="0"/>
          <w:marBottom w:val="0"/>
          <w:divBdr>
            <w:top w:val="none" w:sz="0" w:space="0" w:color="auto"/>
            <w:left w:val="none" w:sz="0" w:space="0" w:color="auto"/>
            <w:bottom w:val="none" w:sz="0" w:space="0" w:color="auto"/>
            <w:right w:val="none" w:sz="0" w:space="0" w:color="auto"/>
          </w:divBdr>
        </w:div>
        <w:div w:id="28262621">
          <w:marLeft w:val="0"/>
          <w:marRight w:val="0"/>
          <w:marTop w:val="0"/>
          <w:marBottom w:val="0"/>
          <w:divBdr>
            <w:top w:val="none" w:sz="0" w:space="0" w:color="auto"/>
            <w:left w:val="none" w:sz="0" w:space="0" w:color="auto"/>
            <w:bottom w:val="none" w:sz="0" w:space="0" w:color="auto"/>
            <w:right w:val="none" w:sz="0" w:space="0" w:color="auto"/>
          </w:divBdr>
        </w:div>
        <w:div w:id="350110083">
          <w:marLeft w:val="0"/>
          <w:marRight w:val="0"/>
          <w:marTop w:val="0"/>
          <w:marBottom w:val="0"/>
          <w:divBdr>
            <w:top w:val="none" w:sz="0" w:space="0" w:color="auto"/>
            <w:left w:val="none" w:sz="0" w:space="0" w:color="auto"/>
            <w:bottom w:val="none" w:sz="0" w:space="0" w:color="auto"/>
            <w:right w:val="none" w:sz="0" w:space="0" w:color="auto"/>
          </w:divBdr>
        </w:div>
        <w:div w:id="1323385526">
          <w:marLeft w:val="0"/>
          <w:marRight w:val="0"/>
          <w:marTop w:val="0"/>
          <w:marBottom w:val="0"/>
          <w:divBdr>
            <w:top w:val="none" w:sz="0" w:space="0" w:color="auto"/>
            <w:left w:val="none" w:sz="0" w:space="0" w:color="auto"/>
            <w:bottom w:val="none" w:sz="0" w:space="0" w:color="auto"/>
            <w:right w:val="none" w:sz="0" w:space="0" w:color="auto"/>
          </w:divBdr>
        </w:div>
        <w:div w:id="1570531361">
          <w:marLeft w:val="0"/>
          <w:marRight w:val="0"/>
          <w:marTop w:val="0"/>
          <w:marBottom w:val="0"/>
          <w:divBdr>
            <w:top w:val="none" w:sz="0" w:space="0" w:color="auto"/>
            <w:left w:val="none" w:sz="0" w:space="0" w:color="auto"/>
            <w:bottom w:val="none" w:sz="0" w:space="0" w:color="auto"/>
            <w:right w:val="none" w:sz="0" w:space="0" w:color="auto"/>
          </w:divBdr>
        </w:div>
        <w:div w:id="1763139344">
          <w:marLeft w:val="0"/>
          <w:marRight w:val="0"/>
          <w:marTop w:val="0"/>
          <w:marBottom w:val="0"/>
          <w:divBdr>
            <w:top w:val="none" w:sz="0" w:space="0" w:color="auto"/>
            <w:left w:val="none" w:sz="0" w:space="0" w:color="auto"/>
            <w:bottom w:val="none" w:sz="0" w:space="0" w:color="auto"/>
            <w:right w:val="none" w:sz="0" w:space="0" w:color="auto"/>
          </w:divBdr>
        </w:div>
        <w:div w:id="109710301">
          <w:marLeft w:val="0"/>
          <w:marRight w:val="0"/>
          <w:marTop w:val="0"/>
          <w:marBottom w:val="0"/>
          <w:divBdr>
            <w:top w:val="none" w:sz="0" w:space="0" w:color="auto"/>
            <w:left w:val="none" w:sz="0" w:space="0" w:color="auto"/>
            <w:bottom w:val="none" w:sz="0" w:space="0" w:color="auto"/>
            <w:right w:val="none" w:sz="0" w:space="0" w:color="auto"/>
          </w:divBdr>
        </w:div>
        <w:div w:id="2060353452">
          <w:marLeft w:val="0"/>
          <w:marRight w:val="0"/>
          <w:marTop w:val="0"/>
          <w:marBottom w:val="0"/>
          <w:divBdr>
            <w:top w:val="none" w:sz="0" w:space="0" w:color="auto"/>
            <w:left w:val="none" w:sz="0" w:space="0" w:color="auto"/>
            <w:bottom w:val="none" w:sz="0" w:space="0" w:color="auto"/>
            <w:right w:val="none" w:sz="0" w:space="0" w:color="auto"/>
          </w:divBdr>
        </w:div>
        <w:div w:id="562256149">
          <w:marLeft w:val="0"/>
          <w:marRight w:val="0"/>
          <w:marTop w:val="0"/>
          <w:marBottom w:val="0"/>
          <w:divBdr>
            <w:top w:val="none" w:sz="0" w:space="0" w:color="auto"/>
            <w:left w:val="none" w:sz="0" w:space="0" w:color="auto"/>
            <w:bottom w:val="none" w:sz="0" w:space="0" w:color="auto"/>
            <w:right w:val="none" w:sz="0" w:space="0" w:color="auto"/>
          </w:divBdr>
        </w:div>
        <w:div w:id="177258134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00213037">
      <w:bodyDiv w:val="1"/>
      <w:marLeft w:val="0"/>
      <w:marRight w:val="0"/>
      <w:marTop w:val="0"/>
      <w:marBottom w:val="0"/>
      <w:divBdr>
        <w:top w:val="none" w:sz="0" w:space="0" w:color="auto"/>
        <w:left w:val="none" w:sz="0" w:space="0" w:color="auto"/>
        <w:bottom w:val="none" w:sz="0" w:space="0" w:color="auto"/>
        <w:right w:val="none" w:sz="0" w:space="0" w:color="auto"/>
      </w:divBdr>
      <w:divsChild>
        <w:div w:id="1712534684">
          <w:marLeft w:val="0"/>
          <w:marRight w:val="0"/>
          <w:marTop w:val="0"/>
          <w:marBottom w:val="0"/>
          <w:divBdr>
            <w:top w:val="none" w:sz="0" w:space="0" w:color="auto"/>
            <w:left w:val="none" w:sz="0" w:space="0" w:color="auto"/>
            <w:bottom w:val="none" w:sz="0" w:space="0" w:color="auto"/>
            <w:right w:val="none" w:sz="0" w:space="0" w:color="auto"/>
          </w:divBdr>
        </w:div>
        <w:div w:id="1725913119">
          <w:marLeft w:val="0"/>
          <w:marRight w:val="0"/>
          <w:marTop w:val="0"/>
          <w:marBottom w:val="0"/>
          <w:divBdr>
            <w:top w:val="none" w:sz="0" w:space="0" w:color="auto"/>
            <w:left w:val="none" w:sz="0" w:space="0" w:color="auto"/>
            <w:bottom w:val="none" w:sz="0" w:space="0" w:color="auto"/>
            <w:right w:val="none" w:sz="0" w:space="0" w:color="auto"/>
          </w:divBdr>
          <w:divsChild>
            <w:div w:id="1715230290">
              <w:marLeft w:val="0"/>
              <w:marRight w:val="0"/>
              <w:marTop w:val="0"/>
              <w:marBottom w:val="0"/>
              <w:divBdr>
                <w:top w:val="none" w:sz="0" w:space="0" w:color="auto"/>
                <w:left w:val="none" w:sz="0" w:space="0" w:color="auto"/>
                <w:bottom w:val="none" w:sz="0" w:space="0" w:color="auto"/>
                <w:right w:val="none" w:sz="0" w:space="0" w:color="auto"/>
              </w:divBdr>
            </w:div>
            <w:div w:id="579874541">
              <w:marLeft w:val="0"/>
              <w:marRight w:val="0"/>
              <w:marTop w:val="0"/>
              <w:marBottom w:val="0"/>
              <w:divBdr>
                <w:top w:val="none" w:sz="0" w:space="0" w:color="auto"/>
                <w:left w:val="none" w:sz="0" w:space="0" w:color="auto"/>
                <w:bottom w:val="none" w:sz="0" w:space="0" w:color="auto"/>
                <w:right w:val="none" w:sz="0" w:space="0" w:color="auto"/>
              </w:divBdr>
            </w:div>
            <w:div w:id="579145801">
              <w:marLeft w:val="0"/>
              <w:marRight w:val="0"/>
              <w:marTop w:val="0"/>
              <w:marBottom w:val="0"/>
              <w:divBdr>
                <w:top w:val="none" w:sz="0" w:space="0" w:color="auto"/>
                <w:left w:val="none" w:sz="0" w:space="0" w:color="auto"/>
                <w:bottom w:val="none" w:sz="0" w:space="0" w:color="auto"/>
                <w:right w:val="none" w:sz="0" w:space="0" w:color="auto"/>
              </w:divBdr>
            </w:div>
            <w:div w:id="2022924976">
              <w:marLeft w:val="0"/>
              <w:marRight w:val="0"/>
              <w:marTop w:val="0"/>
              <w:marBottom w:val="0"/>
              <w:divBdr>
                <w:top w:val="none" w:sz="0" w:space="0" w:color="auto"/>
                <w:left w:val="none" w:sz="0" w:space="0" w:color="auto"/>
                <w:bottom w:val="none" w:sz="0" w:space="0" w:color="auto"/>
                <w:right w:val="none" w:sz="0" w:space="0" w:color="auto"/>
              </w:divBdr>
            </w:div>
            <w:div w:id="2054959857">
              <w:marLeft w:val="0"/>
              <w:marRight w:val="0"/>
              <w:marTop w:val="0"/>
              <w:marBottom w:val="0"/>
              <w:divBdr>
                <w:top w:val="none" w:sz="0" w:space="0" w:color="auto"/>
                <w:left w:val="none" w:sz="0" w:space="0" w:color="auto"/>
                <w:bottom w:val="none" w:sz="0" w:space="0" w:color="auto"/>
                <w:right w:val="none" w:sz="0" w:space="0" w:color="auto"/>
              </w:divBdr>
            </w:div>
            <w:div w:id="158081966">
              <w:marLeft w:val="0"/>
              <w:marRight w:val="0"/>
              <w:marTop w:val="0"/>
              <w:marBottom w:val="0"/>
              <w:divBdr>
                <w:top w:val="none" w:sz="0" w:space="0" w:color="auto"/>
                <w:left w:val="none" w:sz="0" w:space="0" w:color="auto"/>
                <w:bottom w:val="none" w:sz="0" w:space="0" w:color="auto"/>
                <w:right w:val="none" w:sz="0" w:space="0" w:color="auto"/>
              </w:divBdr>
            </w:div>
            <w:div w:id="498692654">
              <w:marLeft w:val="0"/>
              <w:marRight w:val="0"/>
              <w:marTop w:val="0"/>
              <w:marBottom w:val="0"/>
              <w:divBdr>
                <w:top w:val="none" w:sz="0" w:space="0" w:color="auto"/>
                <w:left w:val="none" w:sz="0" w:space="0" w:color="auto"/>
                <w:bottom w:val="none" w:sz="0" w:space="0" w:color="auto"/>
                <w:right w:val="none" w:sz="0" w:space="0" w:color="auto"/>
              </w:divBdr>
            </w:div>
            <w:div w:id="1734616358">
              <w:marLeft w:val="0"/>
              <w:marRight w:val="0"/>
              <w:marTop w:val="0"/>
              <w:marBottom w:val="0"/>
              <w:divBdr>
                <w:top w:val="none" w:sz="0" w:space="0" w:color="auto"/>
                <w:left w:val="none" w:sz="0" w:space="0" w:color="auto"/>
                <w:bottom w:val="none" w:sz="0" w:space="0" w:color="auto"/>
                <w:right w:val="none" w:sz="0" w:space="0" w:color="auto"/>
              </w:divBdr>
            </w:div>
            <w:div w:id="880628284">
              <w:marLeft w:val="0"/>
              <w:marRight w:val="0"/>
              <w:marTop w:val="0"/>
              <w:marBottom w:val="0"/>
              <w:divBdr>
                <w:top w:val="none" w:sz="0" w:space="0" w:color="auto"/>
                <w:left w:val="none" w:sz="0" w:space="0" w:color="auto"/>
                <w:bottom w:val="none" w:sz="0" w:space="0" w:color="auto"/>
                <w:right w:val="none" w:sz="0" w:space="0" w:color="auto"/>
              </w:divBdr>
            </w:div>
          </w:divsChild>
        </w:div>
        <w:div w:id="1041707903">
          <w:marLeft w:val="0"/>
          <w:marRight w:val="0"/>
          <w:marTop w:val="0"/>
          <w:marBottom w:val="0"/>
          <w:divBdr>
            <w:top w:val="none" w:sz="0" w:space="0" w:color="auto"/>
            <w:left w:val="none" w:sz="0" w:space="0" w:color="auto"/>
            <w:bottom w:val="none" w:sz="0" w:space="0" w:color="auto"/>
            <w:right w:val="none" w:sz="0" w:space="0" w:color="auto"/>
          </w:divBdr>
        </w:div>
        <w:div w:id="416290141">
          <w:marLeft w:val="0"/>
          <w:marRight w:val="0"/>
          <w:marTop w:val="0"/>
          <w:marBottom w:val="0"/>
          <w:divBdr>
            <w:top w:val="none" w:sz="0" w:space="0" w:color="auto"/>
            <w:left w:val="none" w:sz="0" w:space="0" w:color="auto"/>
            <w:bottom w:val="none" w:sz="0" w:space="0" w:color="auto"/>
            <w:right w:val="none" w:sz="0" w:space="0" w:color="auto"/>
          </w:divBdr>
        </w:div>
        <w:div w:id="1509758134">
          <w:marLeft w:val="0"/>
          <w:marRight w:val="0"/>
          <w:marTop w:val="0"/>
          <w:marBottom w:val="0"/>
          <w:divBdr>
            <w:top w:val="none" w:sz="0" w:space="0" w:color="auto"/>
            <w:left w:val="none" w:sz="0" w:space="0" w:color="auto"/>
            <w:bottom w:val="none" w:sz="0" w:space="0" w:color="auto"/>
            <w:right w:val="none" w:sz="0" w:space="0" w:color="auto"/>
          </w:divBdr>
          <w:divsChild>
            <w:div w:id="536895344">
              <w:marLeft w:val="0"/>
              <w:marRight w:val="0"/>
              <w:marTop w:val="0"/>
              <w:marBottom w:val="0"/>
              <w:divBdr>
                <w:top w:val="none" w:sz="0" w:space="0" w:color="auto"/>
                <w:left w:val="none" w:sz="0" w:space="0" w:color="auto"/>
                <w:bottom w:val="none" w:sz="0" w:space="0" w:color="auto"/>
                <w:right w:val="none" w:sz="0" w:space="0" w:color="auto"/>
              </w:divBdr>
            </w:div>
            <w:div w:id="1959557821">
              <w:marLeft w:val="0"/>
              <w:marRight w:val="0"/>
              <w:marTop w:val="0"/>
              <w:marBottom w:val="0"/>
              <w:divBdr>
                <w:top w:val="none" w:sz="0" w:space="0" w:color="auto"/>
                <w:left w:val="none" w:sz="0" w:space="0" w:color="auto"/>
                <w:bottom w:val="none" w:sz="0" w:space="0" w:color="auto"/>
                <w:right w:val="none" w:sz="0" w:space="0" w:color="auto"/>
              </w:divBdr>
            </w:div>
            <w:div w:id="1050805183">
              <w:marLeft w:val="0"/>
              <w:marRight w:val="0"/>
              <w:marTop w:val="0"/>
              <w:marBottom w:val="0"/>
              <w:divBdr>
                <w:top w:val="none" w:sz="0" w:space="0" w:color="auto"/>
                <w:left w:val="none" w:sz="0" w:space="0" w:color="auto"/>
                <w:bottom w:val="none" w:sz="0" w:space="0" w:color="auto"/>
                <w:right w:val="none" w:sz="0" w:space="0" w:color="auto"/>
              </w:divBdr>
            </w:div>
            <w:div w:id="1534884760">
              <w:marLeft w:val="0"/>
              <w:marRight w:val="0"/>
              <w:marTop w:val="0"/>
              <w:marBottom w:val="0"/>
              <w:divBdr>
                <w:top w:val="none" w:sz="0" w:space="0" w:color="auto"/>
                <w:left w:val="none" w:sz="0" w:space="0" w:color="auto"/>
                <w:bottom w:val="none" w:sz="0" w:space="0" w:color="auto"/>
                <w:right w:val="none" w:sz="0" w:space="0" w:color="auto"/>
              </w:divBdr>
            </w:div>
            <w:div w:id="243688178">
              <w:marLeft w:val="0"/>
              <w:marRight w:val="0"/>
              <w:marTop w:val="0"/>
              <w:marBottom w:val="0"/>
              <w:divBdr>
                <w:top w:val="none" w:sz="0" w:space="0" w:color="auto"/>
                <w:left w:val="none" w:sz="0" w:space="0" w:color="auto"/>
                <w:bottom w:val="none" w:sz="0" w:space="0" w:color="auto"/>
                <w:right w:val="none" w:sz="0" w:space="0" w:color="auto"/>
              </w:divBdr>
            </w:div>
            <w:div w:id="864442821">
              <w:marLeft w:val="0"/>
              <w:marRight w:val="0"/>
              <w:marTop w:val="0"/>
              <w:marBottom w:val="0"/>
              <w:divBdr>
                <w:top w:val="none" w:sz="0" w:space="0" w:color="auto"/>
                <w:left w:val="none" w:sz="0" w:space="0" w:color="auto"/>
                <w:bottom w:val="none" w:sz="0" w:space="0" w:color="auto"/>
                <w:right w:val="none" w:sz="0" w:space="0" w:color="auto"/>
              </w:divBdr>
            </w:div>
            <w:div w:id="2048988218">
              <w:marLeft w:val="0"/>
              <w:marRight w:val="0"/>
              <w:marTop w:val="0"/>
              <w:marBottom w:val="0"/>
              <w:divBdr>
                <w:top w:val="none" w:sz="0" w:space="0" w:color="auto"/>
                <w:left w:val="none" w:sz="0" w:space="0" w:color="auto"/>
                <w:bottom w:val="none" w:sz="0" w:space="0" w:color="auto"/>
                <w:right w:val="none" w:sz="0" w:space="0" w:color="auto"/>
              </w:divBdr>
            </w:div>
            <w:div w:id="1049382609">
              <w:marLeft w:val="0"/>
              <w:marRight w:val="0"/>
              <w:marTop w:val="0"/>
              <w:marBottom w:val="0"/>
              <w:divBdr>
                <w:top w:val="none" w:sz="0" w:space="0" w:color="auto"/>
                <w:left w:val="none" w:sz="0" w:space="0" w:color="auto"/>
                <w:bottom w:val="none" w:sz="0" w:space="0" w:color="auto"/>
                <w:right w:val="none" w:sz="0" w:space="0" w:color="auto"/>
              </w:divBdr>
            </w:div>
          </w:divsChild>
        </w:div>
        <w:div w:id="225381596">
          <w:marLeft w:val="0"/>
          <w:marRight w:val="0"/>
          <w:marTop w:val="0"/>
          <w:marBottom w:val="0"/>
          <w:divBdr>
            <w:top w:val="none" w:sz="0" w:space="0" w:color="auto"/>
            <w:left w:val="none" w:sz="0" w:space="0" w:color="auto"/>
            <w:bottom w:val="none" w:sz="0" w:space="0" w:color="auto"/>
            <w:right w:val="none" w:sz="0" w:space="0" w:color="auto"/>
          </w:divBdr>
        </w:div>
        <w:div w:id="1700155291">
          <w:marLeft w:val="0"/>
          <w:marRight w:val="0"/>
          <w:marTop w:val="0"/>
          <w:marBottom w:val="0"/>
          <w:divBdr>
            <w:top w:val="none" w:sz="0" w:space="0" w:color="auto"/>
            <w:left w:val="none" w:sz="0" w:space="0" w:color="auto"/>
            <w:bottom w:val="none" w:sz="0" w:space="0" w:color="auto"/>
            <w:right w:val="none" w:sz="0" w:space="0" w:color="auto"/>
          </w:divBdr>
        </w:div>
        <w:div w:id="1168401876">
          <w:marLeft w:val="0"/>
          <w:marRight w:val="0"/>
          <w:marTop w:val="0"/>
          <w:marBottom w:val="0"/>
          <w:divBdr>
            <w:top w:val="none" w:sz="0" w:space="0" w:color="auto"/>
            <w:left w:val="none" w:sz="0" w:space="0" w:color="auto"/>
            <w:bottom w:val="none" w:sz="0" w:space="0" w:color="auto"/>
            <w:right w:val="none" w:sz="0" w:space="0" w:color="auto"/>
          </w:divBdr>
          <w:divsChild>
            <w:div w:id="101343734">
              <w:marLeft w:val="0"/>
              <w:marRight w:val="0"/>
              <w:marTop w:val="0"/>
              <w:marBottom w:val="0"/>
              <w:divBdr>
                <w:top w:val="none" w:sz="0" w:space="0" w:color="auto"/>
                <w:left w:val="none" w:sz="0" w:space="0" w:color="auto"/>
                <w:bottom w:val="none" w:sz="0" w:space="0" w:color="auto"/>
                <w:right w:val="none" w:sz="0" w:space="0" w:color="auto"/>
              </w:divBdr>
            </w:div>
            <w:div w:id="1035665801">
              <w:marLeft w:val="0"/>
              <w:marRight w:val="0"/>
              <w:marTop w:val="0"/>
              <w:marBottom w:val="0"/>
              <w:divBdr>
                <w:top w:val="none" w:sz="0" w:space="0" w:color="auto"/>
                <w:left w:val="none" w:sz="0" w:space="0" w:color="auto"/>
                <w:bottom w:val="none" w:sz="0" w:space="0" w:color="auto"/>
                <w:right w:val="none" w:sz="0" w:space="0" w:color="auto"/>
              </w:divBdr>
            </w:div>
            <w:div w:id="2008442079">
              <w:marLeft w:val="0"/>
              <w:marRight w:val="0"/>
              <w:marTop w:val="0"/>
              <w:marBottom w:val="0"/>
              <w:divBdr>
                <w:top w:val="none" w:sz="0" w:space="0" w:color="auto"/>
                <w:left w:val="none" w:sz="0" w:space="0" w:color="auto"/>
                <w:bottom w:val="none" w:sz="0" w:space="0" w:color="auto"/>
                <w:right w:val="none" w:sz="0" w:space="0" w:color="auto"/>
              </w:divBdr>
            </w:div>
            <w:div w:id="696781596">
              <w:marLeft w:val="0"/>
              <w:marRight w:val="0"/>
              <w:marTop w:val="0"/>
              <w:marBottom w:val="0"/>
              <w:divBdr>
                <w:top w:val="none" w:sz="0" w:space="0" w:color="auto"/>
                <w:left w:val="none" w:sz="0" w:space="0" w:color="auto"/>
                <w:bottom w:val="none" w:sz="0" w:space="0" w:color="auto"/>
                <w:right w:val="none" w:sz="0" w:space="0" w:color="auto"/>
              </w:divBdr>
            </w:div>
          </w:divsChild>
        </w:div>
        <w:div w:id="734399851">
          <w:marLeft w:val="0"/>
          <w:marRight w:val="0"/>
          <w:marTop w:val="0"/>
          <w:marBottom w:val="0"/>
          <w:divBdr>
            <w:top w:val="none" w:sz="0" w:space="0" w:color="auto"/>
            <w:left w:val="none" w:sz="0" w:space="0" w:color="auto"/>
            <w:bottom w:val="none" w:sz="0" w:space="0" w:color="auto"/>
            <w:right w:val="none" w:sz="0" w:space="0" w:color="auto"/>
          </w:divBdr>
        </w:div>
        <w:div w:id="1210530020">
          <w:marLeft w:val="0"/>
          <w:marRight w:val="0"/>
          <w:marTop w:val="0"/>
          <w:marBottom w:val="0"/>
          <w:divBdr>
            <w:top w:val="none" w:sz="0" w:space="0" w:color="auto"/>
            <w:left w:val="none" w:sz="0" w:space="0" w:color="auto"/>
            <w:bottom w:val="none" w:sz="0" w:space="0" w:color="auto"/>
            <w:right w:val="none" w:sz="0" w:space="0" w:color="auto"/>
          </w:divBdr>
        </w:div>
        <w:div w:id="2013798909">
          <w:marLeft w:val="0"/>
          <w:marRight w:val="0"/>
          <w:marTop w:val="0"/>
          <w:marBottom w:val="0"/>
          <w:divBdr>
            <w:top w:val="none" w:sz="0" w:space="0" w:color="auto"/>
            <w:left w:val="none" w:sz="0" w:space="0" w:color="auto"/>
            <w:bottom w:val="none" w:sz="0" w:space="0" w:color="auto"/>
            <w:right w:val="none" w:sz="0" w:space="0" w:color="auto"/>
          </w:divBdr>
          <w:divsChild>
            <w:div w:id="755442422">
              <w:marLeft w:val="0"/>
              <w:marRight w:val="0"/>
              <w:marTop w:val="0"/>
              <w:marBottom w:val="0"/>
              <w:divBdr>
                <w:top w:val="none" w:sz="0" w:space="0" w:color="auto"/>
                <w:left w:val="none" w:sz="0" w:space="0" w:color="auto"/>
                <w:bottom w:val="none" w:sz="0" w:space="0" w:color="auto"/>
                <w:right w:val="none" w:sz="0" w:space="0" w:color="auto"/>
              </w:divBdr>
            </w:div>
            <w:div w:id="1001004760">
              <w:marLeft w:val="0"/>
              <w:marRight w:val="0"/>
              <w:marTop w:val="0"/>
              <w:marBottom w:val="0"/>
              <w:divBdr>
                <w:top w:val="none" w:sz="0" w:space="0" w:color="auto"/>
                <w:left w:val="none" w:sz="0" w:space="0" w:color="auto"/>
                <w:bottom w:val="none" w:sz="0" w:space="0" w:color="auto"/>
                <w:right w:val="none" w:sz="0" w:space="0" w:color="auto"/>
              </w:divBdr>
            </w:div>
            <w:div w:id="1844011145">
              <w:marLeft w:val="0"/>
              <w:marRight w:val="0"/>
              <w:marTop w:val="0"/>
              <w:marBottom w:val="0"/>
              <w:divBdr>
                <w:top w:val="none" w:sz="0" w:space="0" w:color="auto"/>
                <w:left w:val="none" w:sz="0" w:space="0" w:color="auto"/>
                <w:bottom w:val="none" w:sz="0" w:space="0" w:color="auto"/>
                <w:right w:val="none" w:sz="0" w:space="0" w:color="auto"/>
              </w:divBdr>
            </w:div>
            <w:div w:id="741021525">
              <w:marLeft w:val="0"/>
              <w:marRight w:val="0"/>
              <w:marTop w:val="0"/>
              <w:marBottom w:val="0"/>
              <w:divBdr>
                <w:top w:val="none" w:sz="0" w:space="0" w:color="auto"/>
                <w:left w:val="none" w:sz="0" w:space="0" w:color="auto"/>
                <w:bottom w:val="none" w:sz="0" w:space="0" w:color="auto"/>
                <w:right w:val="none" w:sz="0" w:space="0" w:color="auto"/>
              </w:divBdr>
            </w:div>
            <w:div w:id="1461067010">
              <w:marLeft w:val="0"/>
              <w:marRight w:val="0"/>
              <w:marTop w:val="0"/>
              <w:marBottom w:val="0"/>
              <w:divBdr>
                <w:top w:val="none" w:sz="0" w:space="0" w:color="auto"/>
                <w:left w:val="none" w:sz="0" w:space="0" w:color="auto"/>
                <w:bottom w:val="none" w:sz="0" w:space="0" w:color="auto"/>
                <w:right w:val="none" w:sz="0" w:space="0" w:color="auto"/>
              </w:divBdr>
            </w:div>
            <w:div w:id="782112090">
              <w:marLeft w:val="0"/>
              <w:marRight w:val="0"/>
              <w:marTop w:val="0"/>
              <w:marBottom w:val="0"/>
              <w:divBdr>
                <w:top w:val="none" w:sz="0" w:space="0" w:color="auto"/>
                <w:left w:val="none" w:sz="0" w:space="0" w:color="auto"/>
                <w:bottom w:val="none" w:sz="0" w:space="0" w:color="auto"/>
                <w:right w:val="none" w:sz="0" w:space="0" w:color="auto"/>
              </w:divBdr>
            </w:div>
            <w:div w:id="1076780541">
              <w:marLeft w:val="0"/>
              <w:marRight w:val="0"/>
              <w:marTop w:val="0"/>
              <w:marBottom w:val="0"/>
              <w:divBdr>
                <w:top w:val="none" w:sz="0" w:space="0" w:color="auto"/>
                <w:left w:val="none" w:sz="0" w:space="0" w:color="auto"/>
                <w:bottom w:val="none" w:sz="0" w:space="0" w:color="auto"/>
                <w:right w:val="none" w:sz="0" w:space="0" w:color="auto"/>
              </w:divBdr>
            </w:div>
            <w:div w:id="1687167935">
              <w:marLeft w:val="0"/>
              <w:marRight w:val="0"/>
              <w:marTop w:val="0"/>
              <w:marBottom w:val="0"/>
              <w:divBdr>
                <w:top w:val="none" w:sz="0" w:space="0" w:color="auto"/>
                <w:left w:val="none" w:sz="0" w:space="0" w:color="auto"/>
                <w:bottom w:val="none" w:sz="0" w:space="0" w:color="auto"/>
                <w:right w:val="none" w:sz="0" w:space="0" w:color="auto"/>
              </w:divBdr>
            </w:div>
          </w:divsChild>
        </w:div>
        <w:div w:id="2056077843">
          <w:marLeft w:val="0"/>
          <w:marRight w:val="0"/>
          <w:marTop w:val="0"/>
          <w:marBottom w:val="0"/>
          <w:divBdr>
            <w:top w:val="none" w:sz="0" w:space="0" w:color="auto"/>
            <w:left w:val="none" w:sz="0" w:space="0" w:color="auto"/>
            <w:bottom w:val="none" w:sz="0" w:space="0" w:color="auto"/>
            <w:right w:val="none" w:sz="0" w:space="0" w:color="auto"/>
          </w:divBdr>
        </w:div>
        <w:div w:id="16011393">
          <w:marLeft w:val="0"/>
          <w:marRight w:val="0"/>
          <w:marTop w:val="0"/>
          <w:marBottom w:val="0"/>
          <w:divBdr>
            <w:top w:val="none" w:sz="0" w:space="0" w:color="auto"/>
            <w:left w:val="none" w:sz="0" w:space="0" w:color="auto"/>
            <w:bottom w:val="none" w:sz="0" w:space="0" w:color="auto"/>
            <w:right w:val="none" w:sz="0" w:space="0" w:color="auto"/>
          </w:divBdr>
        </w:div>
        <w:div w:id="1143887121">
          <w:marLeft w:val="0"/>
          <w:marRight w:val="0"/>
          <w:marTop w:val="0"/>
          <w:marBottom w:val="0"/>
          <w:divBdr>
            <w:top w:val="none" w:sz="0" w:space="0" w:color="auto"/>
            <w:left w:val="none" w:sz="0" w:space="0" w:color="auto"/>
            <w:bottom w:val="none" w:sz="0" w:space="0" w:color="auto"/>
            <w:right w:val="none" w:sz="0" w:space="0" w:color="auto"/>
          </w:divBdr>
          <w:divsChild>
            <w:div w:id="137189347">
              <w:marLeft w:val="0"/>
              <w:marRight w:val="0"/>
              <w:marTop w:val="0"/>
              <w:marBottom w:val="0"/>
              <w:divBdr>
                <w:top w:val="none" w:sz="0" w:space="0" w:color="auto"/>
                <w:left w:val="none" w:sz="0" w:space="0" w:color="auto"/>
                <w:bottom w:val="none" w:sz="0" w:space="0" w:color="auto"/>
                <w:right w:val="none" w:sz="0" w:space="0" w:color="auto"/>
              </w:divBdr>
            </w:div>
            <w:div w:id="1249269182">
              <w:marLeft w:val="0"/>
              <w:marRight w:val="0"/>
              <w:marTop w:val="0"/>
              <w:marBottom w:val="0"/>
              <w:divBdr>
                <w:top w:val="none" w:sz="0" w:space="0" w:color="auto"/>
                <w:left w:val="none" w:sz="0" w:space="0" w:color="auto"/>
                <w:bottom w:val="none" w:sz="0" w:space="0" w:color="auto"/>
                <w:right w:val="none" w:sz="0" w:space="0" w:color="auto"/>
              </w:divBdr>
            </w:div>
            <w:div w:id="1287928664">
              <w:marLeft w:val="0"/>
              <w:marRight w:val="0"/>
              <w:marTop w:val="0"/>
              <w:marBottom w:val="0"/>
              <w:divBdr>
                <w:top w:val="none" w:sz="0" w:space="0" w:color="auto"/>
                <w:left w:val="none" w:sz="0" w:space="0" w:color="auto"/>
                <w:bottom w:val="none" w:sz="0" w:space="0" w:color="auto"/>
                <w:right w:val="none" w:sz="0" w:space="0" w:color="auto"/>
              </w:divBdr>
            </w:div>
            <w:div w:id="1827043792">
              <w:marLeft w:val="0"/>
              <w:marRight w:val="0"/>
              <w:marTop w:val="0"/>
              <w:marBottom w:val="0"/>
              <w:divBdr>
                <w:top w:val="none" w:sz="0" w:space="0" w:color="auto"/>
                <w:left w:val="none" w:sz="0" w:space="0" w:color="auto"/>
                <w:bottom w:val="none" w:sz="0" w:space="0" w:color="auto"/>
                <w:right w:val="none" w:sz="0" w:space="0" w:color="auto"/>
              </w:divBdr>
            </w:div>
          </w:divsChild>
        </w:div>
        <w:div w:id="142546264">
          <w:marLeft w:val="0"/>
          <w:marRight w:val="0"/>
          <w:marTop w:val="0"/>
          <w:marBottom w:val="0"/>
          <w:divBdr>
            <w:top w:val="none" w:sz="0" w:space="0" w:color="auto"/>
            <w:left w:val="none" w:sz="0" w:space="0" w:color="auto"/>
            <w:bottom w:val="none" w:sz="0" w:space="0" w:color="auto"/>
            <w:right w:val="none" w:sz="0" w:space="0" w:color="auto"/>
          </w:divBdr>
        </w:div>
        <w:div w:id="1289236356">
          <w:marLeft w:val="0"/>
          <w:marRight w:val="0"/>
          <w:marTop w:val="0"/>
          <w:marBottom w:val="0"/>
          <w:divBdr>
            <w:top w:val="none" w:sz="0" w:space="0" w:color="auto"/>
            <w:left w:val="none" w:sz="0" w:space="0" w:color="auto"/>
            <w:bottom w:val="none" w:sz="0" w:space="0" w:color="auto"/>
            <w:right w:val="none" w:sz="0" w:space="0" w:color="auto"/>
          </w:divBdr>
        </w:div>
        <w:div w:id="697966893">
          <w:marLeft w:val="0"/>
          <w:marRight w:val="0"/>
          <w:marTop w:val="0"/>
          <w:marBottom w:val="0"/>
          <w:divBdr>
            <w:top w:val="none" w:sz="0" w:space="0" w:color="auto"/>
            <w:left w:val="none" w:sz="0" w:space="0" w:color="auto"/>
            <w:bottom w:val="none" w:sz="0" w:space="0" w:color="auto"/>
            <w:right w:val="none" w:sz="0" w:space="0" w:color="auto"/>
          </w:divBdr>
          <w:divsChild>
            <w:div w:id="1649550639">
              <w:marLeft w:val="0"/>
              <w:marRight w:val="0"/>
              <w:marTop w:val="0"/>
              <w:marBottom w:val="0"/>
              <w:divBdr>
                <w:top w:val="none" w:sz="0" w:space="0" w:color="auto"/>
                <w:left w:val="none" w:sz="0" w:space="0" w:color="auto"/>
                <w:bottom w:val="none" w:sz="0" w:space="0" w:color="auto"/>
                <w:right w:val="none" w:sz="0" w:space="0" w:color="auto"/>
              </w:divBdr>
            </w:div>
            <w:div w:id="261300790">
              <w:marLeft w:val="0"/>
              <w:marRight w:val="0"/>
              <w:marTop w:val="0"/>
              <w:marBottom w:val="0"/>
              <w:divBdr>
                <w:top w:val="none" w:sz="0" w:space="0" w:color="auto"/>
                <w:left w:val="none" w:sz="0" w:space="0" w:color="auto"/>
                <w:bottom w:val="none" w:sz="0" w:space="0" w:color="auto"/>
                <w:right w:val="none" w:sz="0" w:space="0" w:color="auto"/>
              </w:divBdr>
            </w:div>
            <w:div w:id="59908930">
              <w:marLeft w:val="0"/>
              <w:marRight w:val="0"/>
              <w:marTop w:val="0"/>
              <w:marBottom w:val="0"/>
              <w:divBdr>
                <w:top w:val="none" w:sz="0" w:space="0" w:color="auto"/>
                <w:left w:val="none" w:sz="0" w:space="0" w:color="auto"/>
                <w:bottom w:val="none" w:sz="0" w:space="0" w:color="auto"/>
                <w:right w:val="none" w:sz="0" w:space="0" w:color="auto"/>
              </w:divBdr>
            </w:div>
            <w:div w:id="812142508">
              <w:marLeft w:val="0"/>
              <w:marRight w:val="0"/>
              <w:marTop w:val="0"/>
              <w:marBottom w:val="0"/>
              <w:divBdr>
                <w:top w:val="none" w:sz="0" w:space="0" w:color="auto"/>
                <w:left w:val="none" w:sz="0" w:space="0" w:color="auto"/>
                <w:bottom w:val="none" w:sz="0" w:space="0" w:color="auto"/>
                <w:right w:val="none" w:sz="0" w:space="0" w:color="auto"/>
              </w:divBdr>
            </w:div>
            <w:div w:id="156309973">
              <w:marLeft w:val="0"/>
              <w:marRight w:val="0"/>
              <w:marTop w:val="0"/>
              <w:marBottom w:val="0"/>
              <w:divBdr>
                <w:top w:val="none" w:sz="0" w:space="0" w:color="auto"/>
                <w:left w:val="none" w:sz="0" w:space="0" w:color="auto"/>
                <w:bottom w:val="none" w:sz="0" w:space="0" w:color="auto"/>
                <w:right w:val="none" w:sz="0" w:space="0" w:color="auto"/>
              </w:divBdr>
            </w:div>
            <w:div w:id="1840340500">
              <w:marLeft w:val="0"/>
              <w:marRight w:val="0"/>
              <w:marTop w:val="0"/>
              <w:marBottom w:val="0"/>
              <w:divBdr>
                <w:top w:val="none" w:sz="0" w:space="0" w:color="auto"/>
                <w:left w:val="none" w:sz="0" w:space="0" w:color="auto"/>
                <w:bottom w:val="none" w:sz="0" w:space="0" w:color="auto"/>
                <w:right w:val="none" w:sz="0" w:space="0" w:color="auto"/>
              </w:divBdr>
            </w:div>
            <w:div w:id="616450701">
              <w:marLeft w:val="0"/>
              <w:marRight w:val="0"/>
              <w:marTop w:val="0"/>
              <w:marBottom w:val="0"/>
              <w:divBdr>
                <w:top w:val="none" w:sz="0" w:space="0" w:color="auto"/>
                <w:left w:val="none" w:sz="0" w:space="0" w:color="auto"/>
                <w:bottom w:val="none" w:sz="0" w:space="0" w:color="auto"/>
                <w:right w:val="none" w:sz="0" w:space="0" w:color="auto"/>
              </w:divBdr>
            </w:div>
          </w:divsChild>
        </w:div>
        <w:div w:id="1213618828">
          <w:marLeft w:val="0"/>
          <w:marRight w:val="0"/>
          <w:marTop w:val="0"/>
          <w:marBottom w:val="0"/>
          <w:divBdr>
            <w:top w:val="none" w:sz="0" w:space="0" w:color="auto"/>
            <w:left w:val="none" w:sz="0" w:space="0" w:color="auto"/>
            <w:bottom w:val="none" w:sz="0" w:space="0" w:color="auto"/>
            <w:right w:val="none" w:sz="0" w:space="0" w:color="auto"/>
          </w:divBdr>
        </w:div>
        <w:div w:id="1589344687">
          <w:marLeft w:val="0"/>
          <w:marRight w:val="0"/>
          <w:marTop w:val="0"/>
          <w:marBottom w:val="0"/>
          <w:divBdr>
            <w:top w:val="none" w:sz="0" w:space="0" w:color="auto"/>
            <w:left w:val="none" w:sz="0" w:space="0" w:color="auto"/>
            <w:bottom w:val="none" w:sz="0" w:space="0" w:color="auto"/>
            <w:right w:val="none" w:sz="0" w:space="0" w:color="auto"/>
          </w:divBdr>
        </w:div>
      </w:divsChild>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06981022">
      <w:bodyDiv w:val="1"/>
      <w:marLeft w:val="0"/>
      <w:marRight w:val="0"/>
      <w:marTop w:val="0"/>
      <w:marBottom w:val="0"/>
      <w:divBdr>
        <w:top w:val="none" w:sz="0" w:space="0" w:color="auto"/>
        <w:left w:val="none" w:sz="0" w:space="0" w:color="auto"/>
        <w:bottom w:val="none" w:sz="0" w:space="0" w:color="auto"/>
        <w:right w:val="none" w:sz="0" w:space="0" w:color="auto"/>
      </w:divBdr>
      <w:divsChild>
        <w:div w:id="1987315583">
          <w:marLeft w:val="0"/>
          <w:marRight w:val="0"/>
          <w:marTop w:val="0"/>
          <w:marBottom w:val="0"/>
          <w:divBdr>
            <w:top w:val="none" w:sz="0" w:space="0" w:color="auto"/>
            <w:left w:val="none" w:sz="0" w:space="0" w:color="auto"/>
            <w:bottom w:val="none" w:sz="0" w:space="0" w:color="auto"/>
            <w:right w:val="none" w:sz="0" w:space="0" w:color="auto"/>
          </w:divBdr>
        </w:div>
        <w:div w:id="637997577">
          <w:marLeft w:val="0"/>
          <w:marRight w:val="0"/>
          <w:marTop w:val="0"/>
          <w:marBottom w:val="0"/>
          <w:divBdr>
            <w:top w:val="none" w:sz="0" w:space="0" w:color="auto"/>
            <w:left w:val="none" w:sz="0" w:space="0" w:color="auto"/>
            <w:bottom w:val="none" w:sz="0" w:space="0" w:color="auto"/>
            <w:right w:val="none" w:sz="0" w:space="0" w:color="auto"/>
          </w:divBdr>
        </w:div>
        <w:div w:id="808203478">
          <w:marLeft w:val="0"/>
          <w:marRight w:val="0"/>
          <w:marTop w:val="0"/>
          <w:marBottom w:val="0"/>
          <w:divBdr>
            <w:top w:val="none" w:sz="0" w:space="0" w:color="auto"/>
            <w:left w:val="none" w:sz="0" w:space="0" w:color="auto"/>
            <w:bottom w:val="none" w:sz="0" w:space="0" w:color="auto"/>
            <w:right w:val="none" w:sz="0" w:space="0" w:color="auto"/>
          </w:divBdr>
        </w:div>
        <w:div w:id="435562785">
          <w:marLeft w:val="0"/>
          <w:marRight w:val="0"/>
          <w:marTop w:val="0"/>
          <w:marBottom w:val="0"/>
          <w:divBdr>
            <w:top w:val="none" w:sz="0" w:space="0" w:color="auto"/>
            <w:left w:val="none" w:sz="0" w:space="0" w:color="auto"/>
            <w:bottom w:val="none" w:sz="0" w:space="0" w:color="auto"/>
            <w:right w:val="none" w:sz="0" w:space="0" w:color="auto"/>
          </w:divBdr>
        </w:div>
        <w:div w:id="1777169141">
          <w:marLeft w:val="0"/>
          <w:marRight w:val="0"/>
          <w:marTop w:val="0"/>
          <w:marBottom w:val="0"/>
          <w:divBdr>
            <w:top w:val="none" w:sz="0" w:space="0" w:color="auto"/>
            <w:left w:val="none" w:sz="0" w:space="0" w:color="auto"/>
            <w:bottom w:val="none" w:sz="0" w:space="0" w:color="auto"/>
            <w:right w:val="none" w:sz="0" w:space="0" w:color="auto"/>
          </w:divBdr>
        </w:div>
        <w:div w:id="1778328722">
          <w:marLeft w:val="0"/>
          <w:marRight w:val="0"/>
          <w:marTop w:val="0"/>
          <w:marBottom w:val="0"/>
          <w:divBdr>
            <w:top w:val="none" w:sz="0" w:space="0" w:color="auto"/>
            <w:left w:val="none" w:sz="0" w:space="0" w:color="auto"/>
            <w:bottom w:val="none" w:sz="0" w:space="0" w:color="auto"/>
            <w:right w:val="none" w:sz="0" w:space="0" w:color="auto"/>
          </w:divBdr>
        </w:div>
        <w:div w:id="1102217013">
          <w:marLeft w:val="0"/>
          <w:marRight w:val="0"/>
          <w:marTop w:val="0"/>
          <w:marBottom w:val="0"/>
          <w:divBdr>
            <w:top w:val="none" w:sz="0" w:space="0" w:color="auto"/>
            <w:left w:val="none" w:sz="0" w:space="0" w:color="auto"/>
            <w:bottom w:val="none" w:sz="0" w:space="0" w:color="auto"/>
            <w:right w:val="none" w:sz="0" w:space="0" w:color="auto"/>
          </w:divBdr>
        </w:div>
        <w:div w:id="853423099">
          <w:marLeft w:val="0"/>
          <w:marRight w:val="0"/>
          <w:marTop w:val="0"/>
          <w:marBottom w:val="0"/>
          <w:divBdr>
            <w:top w:val="none" w:sz="0" w:space="0" w:color="auto"/>
            <w:left w:val="none" w:sz="0" w:space="0" w:color="auto"/>
            <w:bottom w:val="none" w:sz="0" w:space="0" w:color="auto"/>
            <w:right w:val="none" w:sz="0" w:space="0" w:color="auto"/>
          </w:divBdr>
        </w:div>
        <w:div w:id="1027826344">
          <w:marLeft w:val="0"/>
          <w:marRight w:val="0"/>
          <w:marTop w:val="0"/>
          <w:marBottom w:val="0"/>
          <w:divBdr>
            <w:top w:val="none" w:sz="0" w:space="0" w:color="auto"/>
            <w:left w:val="none" w:sz="0" w:space="0" w:color="auto"/>
            <w:bottom w:val="none" w:sz="0" w:space="0" w:color="auto"/>
            <w:right w:val="none" w:sz="0" w:space="0" w:color="auto"/>
          </w:divBdr>
        </w:div>
        <w:div w:id="1615745265">
          <w:marLeft w:val="0"/>
          <w:marRight w:val="0"/>
          <w:marTop w:val="0"/>
          <w:marBottom w:val="0"/>
          <w:divBdr>
            <w:top w:val="none" w:sz="0" w:space="0" w:color="auto"/>
            <w:left w:val="none" w:sz="0" w:space="0" w:color="auto"/>
            <w:bottom w:val="none" w:sz="0" w:space="0" w:color="auto"/>
            <w:right w:val="none" w:sz="0" w:space="0" w:color="auto"/>
          </w:divBdr>
        </w:div>
        <w:div w:id="1620915321">
          <w:marLeft w:val="0"/>
          <w:marRight w:val="0"/>
          <w:marTop w:val="0"/>
          <w:marBottom w:val="0"/>
          <w:divBdr>
            <w:top w:val="none" w:sz="0" w:space="0" w:color="auto"/>
            <w:left w:val="none" w:sz="0" w:space="0" w:color="auto"/>
            <w:bottom w:val="none" w:sz="0" w:space="0" w:color="auto"/>
            <w:right w:val="none" w:sz="0" w:space="0" w:color="auto"/>
          </w:divBdr>
        </w:div>
        <w:div w:id="591620275">
          <w:marLeft w:val="0"/>
          <w:marRight w:val="0"/>
          <w:marTop w:val="0"/>
          <w:marBottom w:val="0"/>
          <w:divBdr>
            <w:top w:val="none" w:sz="0" w:space="0" w:color="auto"/>
            <w:left w:val="none" w:sz="0" w:space="0" w:color="auto"/>
            <w:bottom w:val="none" w:sz="0" w:space="0" w:color="auto"/>
            <w:right w:val="none" w:sz="0" w:space="0" w:color="auto"/>
          </w:divBdr>
        </w:div>
        <w:div w:id="1185822236">
          <w:marLeft w:val="0"/>
          <w:marRight w:val="0"/>
          <w:marTop w:val="0"/>
          <w:marBottom w:val="0"/>
          <w:divBdr>
            <w:top w:val="none" w:sz="0" w:space="0" w:color="auto"/>
            <w:left w:val="none" w:sz="0" w:space="0" w:color="auto"/>
            <w:bottom w:val="none" w:sz="0" w:space="0" w:color="auto"/>
            <w:right w:val="none" w:sz="0" w:space="0" w:color="auto"/>
          </w:divBdr>
        </w:div>
        <w:div w:id="1511410826">
          <w:marLeft w:val="0"/>
          <w:marRight w:val="0"/>
          <w:marTop w:val="0"/>
          <w:marBottom w:val="0"/>
          <w:divBdr>
            <w:top w:val="none" w:sz="0" w:space="0" w:color="auto"/>
            <w:left w:val="none" w:sz="0" w:space="0" w:color="auto"/>
            <w:bottom w:val="none" w:sz="0" w:space="0" w:color="auto"/>
            <w:right w:val="none" w:sz="0" w:space="0" w:color="auto"/>
          </w:divBdr>
        </w:div>
        <w:div w:id="1981038974">
          <w:marLeft w:val="0"/>
          <w:marRight w:val="0"/>
          <w:marTop w:val="0"/>
          <w:marBottom w:val="0"/>
          <w:divBdr>
            <w:top w:val="none" w:sz="0" w:space="0" w:color="auto"/>
            <w:left w:val="none" w:sz="0" w:space="0" w:color="auto"/>
            <w:bottom w:val="none" w:sz="0" w:space="0" w:color="auto"/>
            <w:right w:val="none" w:sz="0" w:space="0" w:color="auto"/>
          </w:divBdr>
        </w:div>
        <w:div w:id="1745449351">
          <w:marLeft w:val="0"/>
          <w:marRight w:val="0"/>
          <w:marTop w:val="0"/>
          <w:marBottom w:val="0"/>
          <w:divBdr>
            <w:top w:val="none" w:sz="0" w:space="0" w:color="auto"/>
            <w:left w:val="none" w:sz="0" w:space="0" w:color="auto"/>
            <w:bottom w:val="none" w:sz="0" w:space="0" w:color="auto"/>
            <w:right w:val="none" w:sz="0" w:space="0" w:color="auto"/>
          </w:divBdr>
        </w:div>
        <w:div w:id="598371654">
          <w:marLeft w:val="0"/>
          <w:marRight w:val="0"/>
          <w:marTop w:val="0"/>
          <w:marBottom w:val="0"/>
          <w:divBdr>
            <w:top w:val="none" w:sz="0" w:space="0" w:color="auto"/>
            <w:left w:val="none" w:sz="0" w:space="0" w:color="auto"/>
            <w:bottom w:val="none" w:sz="0" w:space="0" w:color="auto"/>
            <w:right w:val="none" w:sz="0" w:space="0" w:color="auto"/>
          </w:divBdr>
        </w:div>
        <w:div w:id="1099565370">
          <w:marLeft w:val="0"/>
          <w:marRight w:val="0"/>
          <w:marTop w:val="0"/>
          <w:marBottom w:val="0"/>
          <w:divBdr>
            <w:top w:val="none" w:sz="0" w:space="0" w:color="auto"/>
            <w:left w:val="none" w:sz="0" w:space="0" w:color="auto"/>
            <w:bottom w:val="none" w:sz="0" w:space="0" w:color="auto"/>
            <w:right w:val="none" w:sz="0" w:space="0" w:color="auto"/>
          </w:divBdr>
        </w:div>
        <w:div w:id="1932618732">
          <w:marLeft w:val="0"/>
          <w:marRight w:val="0"/>
          <w:marTop w:val="0"/>
          <w:marBottom w:val="0"/>
          <w:divBdr>
            <w:top w:val="none" w:sz="0" w:space="0" w:color="auto"/>
            <w:left w:val="none" w:sz="0" w:space="0" w:color="auto"/>
            <w:bottom w:val="none" w:sz="0" w:space="0" w:color="auto"/>
            <w:right w:val="none" w:sz="0" w:space="0" w:color="auto"/>
          </w:divBdr>
        </w:div>
        <w:div w:id="2028556600">
          <w:marLeft w:val="0"/>
          <w:marRight w:val="0"/>
          <w:marTop w:val="0"/>
          <w:marBottom w:val="0"/>
          <w:divBdr>
            <w:top w:val="none" w:sz="0" w:space="0" w:color="auto"/>
            <w:left w:val="none" w:sz="0" w:space="0" w:color="auto"/>
            <w:bottom w:val="none" w:sz="0" w:space="0" w:color="auto"/>
            <w:right w:val="none" w:sz="0" w:space="0" w:color="auto"/>
          </w:divBdr>
        </w:div>
        <w:div w:id="31007402">
          <w:marLeft w:val="0"/>
          <w:marRight w:val="0"/>
          <w:marTop w:val="0"/>
          <w:marBottom w:val="0"/>
          <w:divBdr>
            <w:top w:val="none" w:sz="0" w:space="0" w:color="auto"/>
            <w:left w:val="none" w:sz="0" w:space="0" w:color="auto"/>
            <w:bottom w:val="none" w:sz="0" w:space="0" w:color="auto"/>
            <w:right w:val="none" w:sz="0" w:space="0" w:color="auto"/>
          </w:divBdr>
        </w:div>
        <w:div w:id="1434591113">
          <w:marLeft w:val="0"/>
          <w:marRight w:val="0"/>
          <w:marTop w:val="0"/>
          <w:marBottom w:val="0"/>
          <w:divBdr>
            <w:top w:val="none" w:sz="0" w:space="0" w:color="auto"/>
            <w:left w:val="none" w:sz="0" w:space="0" w:color="auto"/>
            <w:bottom w:val="none" w:sz="0" w:space="0" w:color="auto"/>
            <w:right w:val="none" w:sz="0" w:space="0" w:color="auto"/>
          </w:divBdr>
        </w:div>
        <w:div w:id="1330596812">
          <w:marLeft w:val="0"/>
          <w:marRight w:val="0"/>
          <w:marTop w:val="0"/>
          <w:marBottom w:val="0"/>
          <w:divBdr>
            <w:top w:val="none" w:sz="0" w:space="0" w:color="auto"/>
            <w:left w:val="none" w:sz="0" w:space="0" w:color="auto"/>
            <w:bottom w:val="none" w:sz="0" w:space="0" w:color="auto"/>
            <w:right w:val="none" w:sz="0" w:space="0" w:color="auto"/>
          </w:divBdr>
        </w:div>
        <w:div w:id="449401735">
          <w:marLeft w:val="0"/>
          <w:marRight w:val="0"/>
          <w:marTop w:val="0"/>
          <w:marBottom w:val="0"/>
          <w:divBdr>
            <w:top w:val="none" w:sz="0" w:space="0" w:color="auto"/>
            <w:left w:val="none" w:sz="0" w:space="0" w:color="auto"/>
            <w:bottom w:val="none" w:sz="0" w:space="0" w:color="auto"/>
            <w:right w:val="none" w:sz="0" w:space="0" w:color="auto"/>
          </w:divBdr>
        </w:div>
        <w:div w:id="647438082">
          <w:marLeft w:val="0"/>
          <w:marRight w:val="0"/>
          <w:marTop w:val="0"/>
          <w:marBottom w:val="0"/>
          <w:divBdr>
            <w:top w:val="none" w:sz="0" w:space="0" w:color="auto"/>
            <w:left w:val="none" w:sz="0" w:space="0" w:color="auto"/>
            <w:bottom w:val="none" w:sz="0" w:space="0" w:color="auto"/>
            <w:right w:val="none" w:sz="0" w:space="0" w:color="auto"/>
          </w:divBdr>
        </w:div>
        <w:div w:id="1877427972">
          <w:marLeft w:val="0"/>
          <w:marRight w:val="0"/>
          <w:marTop w:val="0"/>
          <w:marBottom w:val="0"/>
          <w:divBdr>
            <w:top w:val="none" w:sz="0" w:space="0" w:color="auto"/>
            <w:left w:val="none" w:sz="0" w:space="0" w:color="auto"/>
            <w:bottom w:val="none" w:sz="0" w:space="0" w:color="auto"/>
            <w:right w:val="none" w:sz="0" w:space="0" w:color="auto"/>
          </w:divBdr>
        </w:div>
        <w:div w:id="903561912">
          <w:marLeft w:val="0"/>
          <w:marRight w:val="0"/>
          <w:marTop w:val="0"/>
          <w:marBottom w:val="0"/>
          <w:divBdr>
            <w:top w:val="none" w:sz="0" w:space="0" w:color="auto"/>
            <w:left w:val="none" w:sz="0" w:space="0" w:color="auto"/>
            <w:bottom w:val="none" w:sz="0" w:space="0" w:color="auto"/>
            <w:right w:val="none" w:sz="0" w:space="0" w:color="auto"/>
          </w:divBdr>
        </w:div>
        <w:div w:id="1844125870">
          <w:marLeft w:val="0"/>
          <w:marRight w:val="0"/>
          <w:marTop w:val="0"/>
          <w:marBottom w:val="0"/>
          <w:divBdr>
            <w:top w:val="none" w:sz="0" w:space="0" w:color="auto"/>
            <w:left w:val="none" w:sz="0" w:space="0" w:color="auto"/>
            <w:bottom w:val="none" w:sz="0" w:space="0" w:color="auto"/>
            <w:right w:val="none" w:sz="0" w:space="0" w:color="auto"/>
          </w:divBdr>
        </w:div>
        <w:div w:id="1472406093">
          <w:marLeft w:val="0"/>
          <w:marRight w:val="0"/>
          <w:marTop w:val="0"/>
          <w:marBottom w:val="0"/>
          <w:divBdr>
            <w:top w:val="none" w:sz="0" w:space="0" w:color="auto"/>
            <w:left w:val="none" w:sz="0" w:space="0" w:color="auto"/>
            <w:bottom w:val="none" w:sz="0" w:space="0" w:color="auto"/>
            <w:right w:val="none" w:sz="0" w:space="0" w:color="auto"/>
          </w:divBdr>
        </w:div>
        <w:div w:id="98990792">
          <w:marLeft w:val="0"/>
          <w:marRight w:val="0"/>
          <w:marTop w:val="0"/>
          <w:marBottom w:val="0"/>
          <w:divBdr>
            <w:top w:val="none" w:sz="0" w:space="0" w:color="auto"/>
            <w:left w:val="none" w:sz="0" w:space="0" w:color="auto"/>
            <w:bottom w:val="none" w:sz="0" w:space="0" w:color="auto"/>
            <w:right w:val="none" w:sz="0" w:space="0" w:color="auto"/>
          </w:divBdr>
        </w:div>
        <w:div w:id="1750344051">
          <w:marLeft w:val="0"/>
          <w:marRight w:val="0"/>
          <w:marTop w:val="0"/>
          <w:marBottom w:val="0"/>
          <w:divBdr>
            <w:top w:val="none" w:sz="0" w:space="0" w:color="auto"/>
            <w:left w:val="none" w:sz="0" w:space="0" w:color="auto"/>
            <w:bottom w:val="none" w:sz="0" w:space="0" w:color="auto"/>
            <w:right w:val="none" w:sz="0" w:space="0" w:color="auto"/>
          </w:divBdr>
        </w:div>
        <w:div w:id="1038430374">
          <w:marLeft w:val="0"/>
          <w:marRight w:val="0"/>
          <w:marTop w:val="0"/>
          <w:marBottom w:val="0"/>
          <w:divBdr>
            <w:top w:val="none" w:sz="0" w:space="0" w:color="auto"/>
            <w:left w:val="none" w:sz="0" w:space="0" w:color="auto"/>
            <w:bottom w:val="none" w:sz="0" w:space="0" w:color="auto"/>
            <w:right w:val="none" w:sz="0" w:space="0" w:color="auto"/>
          </w:divBdr>
        </w:div>
        <w:div w:id="1607498857">
          <w:marLeft w:val="0"/>
          <w:marRight w:val="0"/>
          <w:marTop w:val="0"/>
          <w:marBottom w:val="0"/>
          <w:divBdr>
            <w:top w:val="none" w:sz="0" w:space="0" w:color="auto"/>
            <w:left w:val="none" w:sz="0" w:space="0" w:color="auto"/>
            <w:bottom w:val="none" w:sz="0" w:space="0" w:color="auto"/>
            <w:right w:val="none" w:sz="0" w:space="0" w:color="auto"/>
          </w:divBdr>
        </w:div>
        <w:div w:id="62798742">
          <w:marLeft w:val="0"/>
          <w:marRight w:val="0"/>
          <w:marTop w:val="0"/>
          <w:marBottom w:val="0"/>
          <w:divBdr>
            <w:top w:val="none" w:sz="0" w:space="0" w:color="auto"/>
            <w:left w:val="none" w:sz="0" w:space="0" w:color="auto"/>
            <w:bottom w:val="none" w:sz="0" w:space="0" w:color="auto"/>
            <w:right w:val="none" w:sz="0" w:space="0" w:color="auto"/>
          </w:divBdr>
        </w:div>
        <w:div w:id="158155647">
          <w:marLeft w:val="0"/>
          <w:marRight w:val="0"/>
          <w:marTop w:val="0"/>
          <w:marBottom w:val="0"/>
          <w:divBdr>
            <w:top w:val="none" w:sz="0" w:space="0" w:color="auto"/>
            <w:left w:val="none" w:sz="0" w:space="0" w:color="auto"/>
            <w:bottom w:val="none" w:sz="0" w:space="0" w:color="auto"/>
            <w:right w:val="none" w:sz="0" w:space="0" w:color="auto"/>
          </w:divBdr>
        </w:div>
        <w:div w:id="1966696270">
          <w:marLeft w:val="0"/>
          <w:marRight w:val="0"/>
          <w:marTop w:val="0"/>
          <w:marBottom w:val="0"/>
          <w:divBdr>
            <w:top w:val="none" w:sz="0" w:space="0" w:color="auto"/>
            <w:left w:val="none" w:sz="0" w:space="0" w:color="auto"/>
            <w:bottom w:val="none" w:sz="0" w:space="0" w:color="auto"/>
            <w:right w:val="none" w:sz="0" w:space="0" w:color="auto"/>
          </w:divBdr>
        </w:div>
        <w:div w:id="1281692747">
          <w:marLeft w:val="0"/>
          <w:marRight w:val="0"/>
          <w:marTop w:val="0"/>
          <w:marBottom w:val="0"/>
          <w:divBdr>
            <w:top w:val="none" w:sz="0" w:space="0" w:color="auto"/>
            <w:left w:val="none" w:sz="0" w:space="0" w:color="auto"/>
            <w:bottom w:val="none" w:sz="0" w:space="0" w:color="auto"/>
            <w:right w:val="none" w:sz="0" w:space="0" w:color="auto"/>
          </w:divBdr>
        </w:div>
        <w:div w:id="1516575998">
          <w:marLeft w:val="0"/>
          <w:marRight w:val="0"/>
          <w:marTop w:val="0"/>
          <w:marBottom w:val="0"/>
          <w:divBdr>
            <w:top w:val="none" w:sz="0" w:space="0" w:color="auto"/>
            <w:left w:val="none" w:sz="0" w:space="0" w:color="auto"/>
            <w:bottom w:val="none" w:sz="0" w:space="0" w:color="auto"/>
            <w:right w:val="none" w:sz="0" w:space="0" w:color="auto"/>
          </w:divBdr>
        </w:div>
        <w:div w:id="1466310279">
          <w:marLeft w:val="0"/>
          <w:marRight w:val="0"/>
          <w:marTop w:val="0"/>
          <w:marBottom w:val="0"/>
          <w:divBdr>
            <w:top w:val="none" w:sz="0" w:space="0" w:color="auto"/>
            <w:left w:val="none" w:sz="0" w:space="0" w:color="auto"/>
            <w:bottom w:val="none" w:sz="0" w:space="0" w:color="auto"/>
            <w:right w:val="none" w:sz="0" w:space="0" w:color="auto"/>
          </w:divBdr>
        </w:div>
        <w:div w:id="1401442742">
          <w:marLeft w:val="0"/>
          <w:marRight w:val="0"/>
          <w:marTop w:val="0"/>
          <w:marBottom w:val="0"/>
          <w:divBdr>
            <w:top w:val="none" w:sz="0" w:space="0" w:color="auto"/>
            <w:left w:val="none" w:sz="0" w:space="0" w:color="auto"/>
            <w:bottom w:val="none" w:sz="0" w:space="0" w:color="auto"/>
            <w:right w:val="none" w:sz="0" w:space="0" w:color="auto"/>
          </w:divBdr>
        </w:div>
      </w:divsChild>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 w:id="2054579290">
      <w:bodyDiv w:val="1"/>
      <w:marLeft w:val="0"/>
      <w:marRight w:val="0"/>
      <w:marTop w:val="0"/>
      <w:marBottom w:val="0"/>
      <w:divBdr>
        <w:top w:val="none" w:sz="0" w:space="0" w:color="auto"/>
        <w:left w:val="none" w:sz="0" w:space="0" w:color="auto"/>
        <w:bottom w:val="none" w:sz="0" w:space="0" w:color="auto"/>
        <w:right w:val="none" w:sz="0" w:space="0" w:color="auto"/>
      </w:divBdr>
      <w:divsChild>
        <w:div w:id="1958831982">
          <w:marLeft w:val="0"/>
          <w:marRight w:val="0"/>
          <w:marTop w:val="0"/>
          <w:marBottom w:val="0"/>
          <w:divBdr>
            <w:top w:val="none" w:sz="0" w:space="0" w:color="auto"/>
            <w:left w:val="none" w:sz="0" w:space="0" w:color="auto"/>
            <w:bottom w:val="none" w:sz="0" w:space="0" w:color="auto"/>
            <w:right w:val="none" w:sz="0" w:space="0" w:color="auto"/>
          </w:divBdr>
        </w:div>
        <w:div w:id="32537627">
          <w:marLeft w:val="0"/>
          <w:marRight w:val="0"/>
          <w:marTop w:val="0"/>
          <w:marBottom w:val="0"/>
          <w:divBdr>
            <w:top w:val="none" w:sz="0" w:space="0" w:color="auto"/>
            <w:left w:val="none" w:sz="0" w:space="0" w:color="auto"/>
            <w:bottom w:val="none" w:sz="0" w:space="0" w:color="auto"/>
            <w:right w:val="none" w:sz="0" w:space="0" w:color="auto"/>
          </w:divBdr>
        </w:div>
        <w:div w:id="1696731878">
          <w:marLeft w:val="0"/>
          <w:marRight w:val="0"/>
          <w:marTop w:val="0"/>
          <w:marBottom w:val="0"/>
          <w:divBdr>
            <w:top w:val="none" w:sz="0" w:space="0" w:color="auto"/>
            <w:left w:val="none" w:sz="0" w:space="0" w:color="auto"/>
            <w:bottom w:val="none" w:sz="0" w:space="0" w:color="auto"/>
            <w:right w:val="none" w:sz="0" w:space="0" w:color="auto"/>
          </w:divBdr>
        </w:div>
        <w:div w:id="57678256">
          <w:marLeft w:val="0"/>
          <w:marRight w:val="0"/>
          <w:marTop w:val="0"/>
          <w:marBottom w:val="0"/>
          <w:divBdr>
            <w:top w:val="none" w:sz="0" w:space="0" w:color="auto"/>
            <w:left w:val="none" w:sz="0" w:space="0" w:color="auto"/>
            <w:bottom w:val="none" w:sz="0" w:space="0" w:color="auto"/>
            <w:right w:val="none" w:sz="0" w:space="0" w:color="auto"/>
          </w:divBdr>
        </w:div>
        <w:div w:id="2026328012">
          <w:marLeft w:val="0"/>
          <w:marRight w:val="0"/>
          <w:marTop w:val="0"/>
          <w:marBottom w:val="0"/>
          <w:divBdr>
            <w:top w:val="none" w:sz="0" w:space="0" w:color="auto"/>
            <w:left w:val="none" w:sz="0" w:space="0" w:color="auto"/>
            <w:bottom w:val="none" w:sz="0" w:space="0" w:color="auto"/>
            <w:right w:val="none" w:sz="0" w:space="0" w:color="auto"/>
          </w:divBdr>
        </w:div>
        <w:div w:id="338432650">
          <w:marLeft w:val="0"/>
          <w:marRight w:val="0"/>
          <w:marTop w:val="0"/>
          <w:marBottom w:val="0"/>
          <w:divBdr>
            <w:top w:val="none" w:sz="0" w:space="0" w:color="auto"/>
            <w:left w:val="none" w:sz="0" w:space="0" w:color="auto"/>
            <w:bottom w:val="none" w:sz="0" w:space="0" w:color="auto"/>
            <w:right w:val="none" w:sz="0" w:space="0" w:color="auto"/>
          </w:divBdr>
        </w:div>
        <w:div w:id="2053843358">
          <w:marLeft w:val="0"/>
          <w:marRight w:val="0"/>
          <w:marTop w:val="0"/>
          <w:marBottom w:val="0"/>
          <w:divBdr>
            <w:top w:val="none" w:sz="0" w:space="0" w:color="auto"/>
            <w:left w:val="none" w:sz="0" w:space="0" w:color="auto"/>
            <w:bottom w:val="none" w:sz="0" w:space="0" w:color="auto"/>
            <w:right w:val="none" w:sz="0" w:space="0" w:color="auto"/>
          </w:divBdr>
        </w:div>
        <w:div w:id="345064713">
          <w:marLeft w:val="0"/>
          <w:marRight w:val="0"/>
          <w:marTop w:val="0"/>
          <w:marBottom w:val="0"/>
          <w:divBdr>
            <w:top w:val="none" w:sz="0" w:space="0" w:color="auto"/>
            <w:left w:val="none" w:sz="0" w:space="0" w:color="auto"/>
            <w:bottom w:val="none" w:sz="0" w:space="0" w:color="auto"/>
            <w:right w:val="none" w:sz="0" w:space="0" w:color="auto"/>
          </w:divBdr>
        </w:div>
        <w:div w:id="205218875">
          <w:marLeft w:val="0"/>
          <w:marRight w:val="0"/>
          <w:marTop w:val="0"/>
          <w:marBottom w:val="0"/>
          <w:divBdr>
            <w:top w:val="none" w:sz="0" w:space="0" w:color="auto"/>
            <w:left w:val="none" w:sz="0" w:space="0" w:color="auto"/>
            <w:bottom w:val="none" w:sz="0" w:space="0" w:color="auto"/>
            <w:right w:val="none" w:sz="0" w:space="0" w:color="auto"/>
          </w:divBdr>
        </w:div>
        <w:div w:id="1085154129">
          <w:marLeft w:val="0"/>
          <w:marRight w:val="0"/>
          <w:marTop w:val="0"/>
          <w:marBottom w:val="0"/>
          <w:divBdr>
            <w:top w:val="none" w:sz="0" w:space="0" w:color="auto"/>
            <w:left w:val="none" w:sz="0" w:space="0" w:color="auto"/>
            <w:bottom w:val="none" w:sz="0" w:space="0" w:color="auto"/>
            <w:right w:val="none" w:sz="0" w:space="0" w:color="auto"/>
          </w:divBdr>
        </w:div>
        <w:div w:id="1523591008">
          <w:marLeft w:val="0"/>
          <w:marRight w:val="0"/>
          <w:marTop w:val="0"/>
          <w:marBottom w:val="0"/>
          <w:divBdr>
            <w:top w:val="none" w:sz="0" w:space="0" w:color="auto"/>
            <w:left w:val="none" w:sz="0" w:space="0" w:color="auto"/>
            <w:bottom w:val="none" w:sz="0" w:space="0" w:color="auto"/>
            <w:right w:val="none" w:sz="0" w:space="0" w:color="auto"/>
          </w:divBdr>
        </w:div>
        <w:div w:id="1530874655">
          <w:marLeft w:val="0"/>
          <w:marRight w:val="0"/>
          <w:marTop w:val="0"/>
          <w:marBottom w:val="0"/>
          <w:divBdr>
            <w:top w:val="none" w:sz="0" w:space="0" w:color="auto"/>
            <w:left w:val="none" w:sz="0" w:space="0" w:color="auto"/>
            <w:bottom w:val="none" w:sz="0" w:space="0" w:color="auto"/>
            <w:right w:val="none" w:sz="0" w:space="0" w:color="auto"/>
          </w:divBdr>
        </w:div>
        <w:div w:id="354041030">
          <w:marLeft w:val="0"/>
          <w:marRight w:val="0"/>
          <w:marTop w:val="0"/>
          <w:marBottom w:val="0"/>
          <w:divBdr>
            <w:top w:val="none" w:sz="0" w:space="0" w:color="auto"/>
            <w:left w:val="none" w:sz="0" w:space="0" w:color="auto"/>
            <w:bottom w:val="none" w:sz="0" w:space="0" w:color="auto"/>
            <w:right w:val="none" w:sz="0" w:space="0" w:color="auto"/>
          </w:divBdr>
        </w:div>
        <w:div w:id="418329817">
          <w:marLeft w:val="0"/>
          <w:marRight w:val="0"/>
          <w:marTop w:val="0"/>
          <w:marBottom w:val="0"/>
          <w:divBdr>
            <w:top w:val="none" w:sz="0" w:space="0" w:color="auto"/>
            <w:left w:val="none" w:sz="0" w:space="0" w:color="auto"/>
            <w:bottom w:val="none" w:sz="0" w:space="0" w:color="auto"/>
            <w:right w:val="none" w:sz="0" w:space="0" w:color="auto"/>
          </w:divBdr>
        </w:div>
        <w:div w:id="1443184380">
          <w:marLeft w:val="0"/>
          <w:marRight w:val="0"/>
          <w:marTop w:val="0"/>
          <w:marBottom w:val="0"/>
          <w:divBdr>
            <w:top w:val="none" w:sz="0" w:space="0" w:color="auto"/>
            <w:left w:val="none" w:sz="0" w:space="0" w:color="auto"/>
            <w:bottom w:val="none" w:sz="0" w:space="0" w:color="auto"/>
            <w:right w:val="none" w:sz="0" w:space="0" w:color="auto"/>
          </w:divBdr>
        </w:div>
        <w:div w:id="195050096">
          <w:marLeft w:val="0"/>
          <w:marRight w:val="0"/>
          <w:marTop w:val="0"/>
          <w:marBottom w:val="0"/>
          <w:divBdr>
            <w:top w:val="none" w:sz="0" w:space="0" w:color="auto"/>
            <w:left w:val="none" w:sz="0" w:space="0" w:color="auto"/>
            <w:bottom w:val="none" w:sz="0" w:space="0" w:color="auto"/>
            <w:right w:val="none" w:sz="0" w:space="0" w:color="auto"/>
          </w:divBdr>
        </w:div>
        <w:div w:id="1899704567">
          <w:marLeft w:val="0"/>
          <w:marRight w:val="0"/>
          <w:marTop w:val="0"/>
          <w:marBottom w:val="0"/>
          <w:divBdr>
            <w:top w:val="none" w:sz="0" w:space="0" w:color="auto"/>
            <w:left w:val="none" w:sz="0" w:space="0" w:color="auto"/>
            <w:bottom w:val="none" w:sz="0" w:space="0" w:color="auto"/>
            <w:right w:val="none" w:sz="0" w:space="0" w:color="auto"/>
          </w:divBdr>
        </w:div>
        <w:div w:id="2039577355">
          <w:marLeft w:val="0"/>
          <w:marRight w:val="0"/>
          <w:marTop w:val="0"/>
          <w:marBottom w:val="0"/>
          <w:divBdr>
            <w:top w:val="none" w:sz="0" w:space="0" w:color="auto"/>
            <w:left w:val="none" w:sz="0" w:space="0" w:color="auto"/>
            <w:bottom w:val="none" w:sz="0" w:space="0" w:color="auto"/>
            <w:right w:val="none" w:sz="0" w:space="0" w:color="auto"/>
          </w:divBdr>
        </w:div>
        <w:div w:id="2085451782">
          <w:marLeft w:val="0"/>
          <w:marRight w:val="0"/>
          <w:marTop w:val="0"/>
          <w:marBottom w:val="0"/>
          <w:divBdr>
            <w:top w:val="none" w:sz="0" w:space="0" w:color="auto"/>
            <w:left w:val="none" w:sz="0" w:space="0" w:color="auto"/>
            <w:bottom w:val="none" w:sz="0" w:space="0" w:color="auto"/>
            <w:right w:val="none" w:sz="0" w:space="0" w:color="auto"/>
          </w:divBdr>
        </w:div>
        <w:div w:id="1874734711">
          <w:marLeft w:val="0"/>
          <w:marRight w:val="0"/>
          <w:marTop w:val="0"/>
          <w:marBottom w:val="0"/>
          <w:divBdr>
            <w:top w:val="none" w:sz="0" w:space="0" w:color="auto"/>
            <w:left w:val="none" w:sz="0" w:space="0" w:color="auto"/>
            <w:bottom w:val="none" w:sz="0" w:space="0" w:color="auto"/>
            <w:right w:val="none" w:sz="0" w:space="0" w:color="auto"/>
          </w:divBdr>
        </w:div>
        <w:div w:id="1418478152">
          <w:marLeft w:val="0"/>
          <w:marRight w:val="0"/>
          <w:marTop w:val="0"/>
          <w:marBottom w:val="0"/>
          <w:divBdr>
            <w:top w:val="none" w:sz="0" w:space="0" w:color="auto"/>
            <w:left w:val="none" w:sz="0" w:space="0" w:color="auto"/>
            <w:bottom w:val="none" w:sz="0" w:space="0" w:color="auto"/>
            <w:right w:val="none" w:sz="0" w:space="0" w:color="auto"/>
          </w:divBdr>
        </w:div>
        <w:div w:id="1753971678">
          <w:marLeft w:val="0"/>
          <w:marRight w:val="0"/>
          <w:marTop w:val="0"/>
          <w:marBottom w:val="0"/>
          <w:divBdr>
            <w:top w:val="none" w:sz="0" w:space="0" w:color="auto"/>
            <w:left w:val="none" w:sz="0" w:space="0" w:color="auto"/>
            <w:bottom w:val="none" w:sz="0" w:space="0" w:color="auto"/>
            <w:right w:val="none" w:sz="0" w:space="0" w:color="auto"/>
          </w:divBdr>
        </w:div>
        <w:div w:id="751899434">
          <w:marLeft w:val="0"/>
          <w:marRight w:val="0"/>
          <w:marTop w:val="0"/>
          <w:marBottom w:val="0"/>
          <w:divBdr>
            <w:top w:val="none" w:sz="0" w:space="0" w:color="auto"/>
            <w:left w:val="none" w:sz="0" w:space="0" w:color="auto"/>
            <w:bottom w:val="none" w:sz="0" w:space="0" w:color="auto"/>
            <w:right w:val="none" w:sz="0" w:space="0" w:color="auto"/>
          </w:divBdr>
        </w:div>
        <w:div w:id="1309482597">
          <w:marLeft w:val="0"/>
          <w:marRight w:val="0"/>
          <w:marTop w:val="0"/>
          <w:marBottom w:val="0"/>
          <w:divBdr>
            <w:top w:val="none" w:sz="0" w:space="0" w:color="auto"/>
            <w:left w:val="none" w:sz="0" w:space="0" w:color="auto"/>
            <w:bottom w:val="none" w:sz="0" w:space="0" w:color="auto"/>
            <w:right w:val="none" w:sz="0" w:space="0" w:color="auto"/>
          </w:divBdr>
        </w:div>
        <w:div w:id="1778139083">
          <w:marLeft w:val="0"/>
          <w:marRight w:val="0"/>
          <w:marTop w:val="0"/>
          <w:marBottom w:val="0"/>
          <w:divBdr>
            <w:top w:val="none" w:sz="0" w:space="0" w:color="auto"/>
            <w:left w:val="none" w:sz="0" w:space="0" w:color="auto"/>
            <w:bottom w:val="none" w:sz="0" w:space="0" w:color="auto"/>
            <w:right w:val="none" w:sz="0" w:space="0" w:color="auto"/>
          </w:divBdr>
        </w:div>
        <w:div w:id="211382493">
          <w:marLeft w:val="0"/>
          <w:marRight w:val="0"/>
          <w:marTop w:val="0"/>
          <w:marBottom w:val="0"/>
          <w:divBdr>
            <w:top w:val="none" w:sz="0" w:space="0" w:color="auto"/>
            <w:left w:val="none" w:sz="0" w:space="0" w:color="auto"/>
            <w:bottom w:val="none" w:sz="0" w:space="0" w:color="auto"/>
            <w:right w:val="none" w:sz="0" w:space="0" w:color="auto"/>
          </w:divBdr>
        </w:div>
        <w:div w:id="508646013">
          <w:marLeft w:val="0"/>
          <w:marRight w:val="0"/>
          <w:marTop w:val="0"/>
          <w:marBottom w:val="0"/>
          <w:divBdr>
            <w:top w:val="none" w:sz="0" w:space="0" w:color="auto"/>
            <w:left w:val="none" w:sz="0" w:space="0" w:color="auto"/>
            <w:bottom w:val="none" w:sz="0" w:space="0" w:color="auto"/>
            <w:right w:val="none" w:sz="0" w:space="0" w:color="auto"/>
          </w:divBdr>
        </w:div>
        <w:div w:id="1167287146">
          <w:marLeft w:val="0"/>
          <w:marRight w:val="0"/>
          <w:marTop w:val="0"/>
          <w:marBottom w:val="0"/>
          <w:divBdr>
            <w:top w:val="none" w:sz="0" w:space="0" w:color="auto"/>
            <w:left w:val="none" w:sz="0" w:space="0" w:color="auto"/>
            <w:bottom w:val="none" w:sz="0" w:space="0" w:color="auto"/>
            <w:right w:val="none" w:sz="0" w:space="0" w:color="auto"/>
          </w:divBdr>
        </w:div>
        <w:div w:id="12153537">
          <w:marLeft w:val="0"/>
          <w:marRight w:val="0"/>
          <w:marTop w:val="0"/>
          <w:marBottom w:val="0"/>
          <w:divBdr>
            <w:top w:val="none" w:sz="0" w:space="0" w:color="auto"/>
            <w:left w:val="none" w:sz="0" w:space="0" w:color="auto"/>
            <w:bottom w:val="none" w:sz="0" w:space="0" w:color="auto"/>
            <w:right w:val="none" w:sz="0" w:space="0" w:color="auto"/>
          </w:divBdr>
        </w:div>
        <w:div w:id="147719802">
          <w:marLeft w:val="0"/>
          <w:marRight w:val="0"/>
          <w:marTop w:val="0"/>
          <w:marBottom w:val="0"/>
          <w:divBdr>
            <w:top w:val="none" w:sz="0" w:space="0" w:color="auto"/>
            <w:left w:val="none" w:sz="0" w:space="0" w:color="auto"/>
            <w:bottom w:val="none" w:sz="0" w:space="0" w:color="auto"/>
            <w:right w:val="none" w:sz="0" w:space="0" w:color="auto"/>
          </w:divBdr>
        </w:div>
        <w:div w:id="1900285647">
          <w:marLeft w:val="0"/>
          <w:marRight w:val="0"/>
          <w:marTop w:val="0"/>
          <w:marBottom w:val="0"/>
          <w:divBdr>
            <w:top w:val="none" w:sz="0" w:space="0" w:color="auto"/>
            <w:left w:val="none" w:sz="0" w:space="0" w:color="auto"/>
            <w:bottom w:val="none" w:sz="0" w:space="0" w:color="auto"/>
            <w:right w:val="none" w:sz="0" w:space="0" w:color="auto"/>
          </w:divBdr>
        </w:div>
        <w:div w:id="1614822216">
          <w:marLeft w:val="0"/>
          <w:marRight w:val="0"/>
          <w:marTop w:val="0"/>
          <w:marBottom w:val="0"/>
          <w:divBdr>
            <w:top w:val="none" w:sz="0" w:space="0" w:color="auto"/>
            <w:left w:val="none" w:sz="0" w:space="0" w:color="auto"/>
            <w:bottom w:val="none" w:sz="0" w:space="0" w:color="auto"/>
            <w:right w:val="none" w:sz="0" w:space="0" w:color="auto"/>
          </w:divBdr>
        </w:div>
        <w:div w:id="1575047577">
          <w:marLeft w:val="0"/>
          <w:marRight w:val="0"/>
          <w:marTop w:val="0"/>
          <w:marBottom w:val="0"/>
          <w:divBdr>
            <w:top w:val="none" w:sz="0" w:space="0" w:color="auto"/>
            <w:left w:val="none" w:sz="0" w:space="0" w:color="auto"/>
            <w:bottom w:val="none" w:sz="0" w:space="0" w:color="auto"/>
            <w:right w:val="none" w:sz="0" w:space="0" w:color="auto"/>
          </w:divBdr>
        </w:div>
        <w:div w:id="2061242815">
          <w:marLeft w:val="0"/>
          <w:marRight w:val="0"/>
          <w:marTop w:val="0"/>
          <w:marBottom w:val="0"/>
          <w:divBdr>
            <w:top w:val="none" w:sz="0" w:space="0" w:color="auto"/>
            <w:left w:val="none" w:sz="0" w:space="0" w:color="auto"/>
            <w:bottom w:val="none" w:sz="0" w:space="0" w:color="auto"/>
            <w:right w:val="none" w:sz="0" w:space="0" w:color="auto"/>
          </w:divBdr>
        </w:div>
        <w:div w:id="1553074541">
          <w:marLeft w:val="0"/>
          <w:marRight w:val="0"/>
          <w:marTop w:val="0"/>
          <w:marBottom w:val="0"/>
          <w:divBdr>
            <w:top w:val="none" w:sz="0" w:space="0" w:color="auto"/>
            <w:left w:val="none" w:sz="0" w:space="0" w:color="auto"/>
            <w:bottom w:val="none" w:sz="0" w:space="0" w:color="auto"/>
            <w:right w:val="none" w:sz="0" w:space="0" w:color="auto"/>
          </w:divBdr>
        </w:div>
        <w:div w:id="791943896">
          <w:marLeft w:val="0"/>
          <w:marRight w:val="0"/>
          <w:marTop w:val="0"/>
          <w:marBottom w:val="0"/>
          <w:divBdr>
            <w:top w:val="none" w:sz="0" w:space="0" w:color="auto"/>
            <w:left w:val="none" w:sz="0" w:space="0" w:color="auto"/>
            <w:bottom w:val="none" w:sz="0" w:space="0" w:color="auto"/>
            <w:right w:val="none" w:sz="0" w:space="0" w:color="auto"/>
          </w:divBdr>
        </w:div>
        <w:div w:id="1629973331">
          <w:marLeft w:val="0"/>
          <w:marRight w:val="0"/>
          <w:marTop w:val="0"/>
          <w:marBottom w:val="0"/>
          <w:divBdr>
            <w:top w:val="none" w:sz="0" w:space="0" w:color="auto"/>
            <w:left w:val="none" w:sz="0" w:space="0" w:color="auto"/>
            <w:bottom w:val="none" w:sz="0" w:space="0" w:color="auto"/>
            <w:right w:val="none" w:sz="0" w:space="0" w:color="auto"/>
          </w:divBdr>
        </w:div>
        <w:div w:id="1387146039">
          <w:marLeft w:val="0"/>
          <w:marRight w:val="0"/>
          <w:marTop w:val="0"/>
          <w:marBottom w:val="0"/>
          <w:divBdr>
            <w:top w:val="none" w:sz="0" w:space="0" w:color="auto"/>
            <w:left w:val="none" w:sz="0" w:space="0" w:color="auto"/>
            <w:bottom w:val="none" w:sz="0" w:space="0" w:color="auto"/>
            <w:right w:val="none" w:sz="0" w:space="0" w:color="auto"/>
          </w:divBdr>
        </w:div>
        <w:div w:id="465900709">
          <w:marLeft w:val="0"/>
          <w:marRight w:val="0"/>
          <w:marTop w:val="0"/>
          <w:marBottom w:val="0"/>
          <w:divBdr>
            <w:top w:val="none" w:sz="0" w:space="0" w:color="auto"/>
            <w:left w:val="none" w:sz="0" w:space="0" w:color="auto"/>
            <w:bottom w:val="none" w:sz="0" w:space="0" w:color="auto"/>
            <w:right w:val="none" w:sz="0" w:space="0" w:color="auto"/>
          </w:divBdr>
        </w:div>
        <w:div w:id="1601403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RBI5PAMIO524-1616901215-44909</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https://nokia.sharepoint.com/sites/gxp/_layouts/15/DocIdRedir.aspx?ID=RBI5PAMIO524-1616901215-44909</Url>
      <Description>RBI5PAMIO524-1616901215-44909</Description>
    </_dlc_DocIdUrl>
  </documentManagement>
</p:properties>
</file>

<file path=customXml/itemProps1.xml><?xml version="1.0" encoding="utf-8"?>
<ds:datastoreItem xmlns:ds="http://schemas.openxmlformats.org/officeDocument/2006/customXml" ds:itemID="{21ABE578-506D-40A0-B5DE-EAEF7A7039BE}"/>
</file>

<file path=customXml/itemProps2.xml><?xml version="1.0" encoding="utf-8"?>
<ds:datastoreItem xmlns:ds="http://schemas.openxmlformats.org/officeDocument/2006/customXml" ds:itemID="{F5297D6F-347B-4214-9249-65701C818C6C}"/>
</file>

<file path=customXml/itemProps3.xml><?xml version="1.0" encoding="utf-8"?>
<ds:datastoreItem xmlns:ds="http://schemas.openxmlformats.org/officeDocument/2006/customXml" ds:itemID="{D959007D-4F53-4CF7-9BEE-629654378C1D}"/>
</file>

<file path=customXml/itemProps4.xml><?xml version="1.0" encoding="utf-8"?>
<ds:datastoreItem xmlns:ds="http://schemas.openxmlformats.org/officeDocument/2006/customXml" ds:itemID="{87B66C2D-B466-4167-AF57-45A745973920}"/>
</file>

<file path=customXml/itemProps5.xml><?xml version="1.0" encoding="utf-8"?>
<ds:datastoreItem xmlns:ds="http://schemas.openxmlformats.org/officeDocument/2006/customXml" ds:itemID="{03E11602-E378-4B6A-8F73-3D154C9E8F8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2317</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15455</CharactersWithSpaces>
  <SharedDoc>false</SharedDoc>
  <HyperlinkBase/>
  <HLinks>
    <vt:vector size="30" baseType="variant">
      <vt:variant>
        <vt:i4>1900582</vt:i4>
      </vt:variant>
      <vt:variant>
        <vt:i4>12</vt:i4>
      </vt:variant>
      <vt:variant>
        <vt:i4>0</vt:i4>
      </vt:variant>
      <vt:variant>
        <vt:i4>5</vt:i4>
      </vt:variant>
      <vt:variant>
        <vt:lpwstr>https://www.3gpp.org/ftp/tsg_sa/WG2_Arch/TSGS2_167_Athens_2025-02/Docs/S2-2502465.zip</vt:lpwstr>
      </vt:variant>
      <vt:variant>
        <vt:lpwstr/>
      </vt:variant>
      <vt:variant>
        <vt:i4>8192076</vt:i4>
      </vt:variant>
      <vt:variant>
        <vt:i4>9</vt:i4>
      </vt:variant>
      <vt:variant>
        <vt:i4>0</vt:i4>
      </vt:variant>
      <vt:variant>
        <vt:i4>5</vt:i4>
      </vt:variant>
      <vt:variant>
        <vt:lpwstr>https://www.3gpp.org/ftp/tsg_ran/WG3_Iu/TSGR3_127/Docs/R3-250806.zip</vt:lpwstr>
      </vt:variant>
      <vt:variant>
        <vt:lpwstr/>
      </vt:variant>
      <vt:variant>
        <vt:i4>8257612</vt:i4>
      </vt:variant>
      <vt:variant>
        <vt:i4>6</vt:i4>
      </vt:variant>
      <vt:variant>
        <vt:i4>0</vt:i4>
      </vt:variant>
      <vt:variant>
        <vt:i4>5</vt:i4>
      </vt:variant>
      <vt:variant>
        <vt:lpwstr>https://www.3gpp.org/ftp/tsg_ran/WG3_Iu/TSGR3_127/Docs/R3-250805.zip</vt:lpwstr>
      </vt:variant>
      <vt:variant>
        <vt:lpwstr/>
      </vt:variant>
      <vt:variant>
        <vt:i4>6815745</vt:i4>
      </vt:variant>
      <vt:variant>
        <vt:i4>3</vt:i4>
      </vt:variant>
      <vt:variant>
        <vt:i4>0</vt:i4>
      </vt:variant>
      <vt:variant>
        <vt:i4>5</vt:i4>
      </vt:variant>
      <vt:variant>
        <vt:lpwstr>https://www.3gpp.org/ftp/tsg_ran/TSG_RAN/TSGR_107/Docs/RP-250107.zip</vt:lpwstr>
      </vt:variant>
      <vt:variant>
        <vt:lpwstr/>
      </vt:variant>
      <vt:variant>
        <vt:i4>7929924</vt:i4>
      </vt:variant>
      <vt:variant>
        <vt:i4>0</vt:i4>
      </vt:variant>
      <vt:variant>
        <vt:i4>0</vt:i4>
      </vt:variant>
      <vt:variant>
        <vt:i4>5</vt:i4>
      </vt:variant>
      <vt:variant>
        <vt:lpwstr>https://www.3gpp.org/ftp/tsg_ran/WG2_RL2/TSGR2_127/Docs/R2-2406433.zip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2025-03-28T19:29:00Z</dcterms:created>
  <dcterms:modified xsi:type="dcterms:W3CDTF">2025-03-28T19:29:00Z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ee483119-882f-4048-86b2-a9d5518ab505</vt:lpwstr>
  </property>
</Properties>
</file>